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2551"/>
      </w:tblGrid>
      <w:tr w:rsidR="00F2134D" w14:paraId="7095D0DB" w14:textId="77777777" w:rsidTr="00DD329A">
        <w:tc>
          <w:tcPr>
            <w:tcW w:w="2268" w:type="dxa"/>
          </w:tcPr>
          <w:p w14:paraId="2530E6B0" w14:textId="77777777" w:rsidR="00F2134D" w:rsidRDefault="00F2134D" w:rsidP="00DD329A">
            <w:pPr>
              <w:spacing w:after="60"/>
              <w:rPr>
                <w:b/>
                <w:bCs/>
              </w:rPr>
            </w:pPr>
            <w:r w:rsidRPr="0067300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E7A6356" wp14:editId="7841A4CB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2954</wp:posOffset>
                  </wp:positionV>
                  <wp:extent cx="946205" cy="946205"/>
                  <wp:effectExtent l="0" t="0" r="6350" b="6350"/>
                  <wp:wrapNone/>
                  <wp:docPr id="4" name="Resim 4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86" cy="94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600EB365" w14:textId="77777777" w:rsidR="00F2134D" w:rsidRDefault="00F2134D" w:rsidP="00DD329A">
            <w:pPr>
              <w:spacing w:after="60"/>
              <w:jc w:val="center"/>
              <w:rPr>
                <w:b/>
                <w:bCs/>
              </w:rPr>
            </w:pPr>
            <w:r w:rsidRPr="00673008">
              <w:rPr>
                <w:b/>
                <w:noProof/>
              </w:rPr>
              <w:t>EGE</w:t>
            </w:r>
            <w:r w:rsidRPr="00673008">
              <w:rPr>
                <w:b/>
              </w:rPr>
              <w:t xml:space="preserve"> ÜNİVERSİTESİ</w:t>
            </w:r>
            <w:r w:rsidRPr="00673008">
              <w:rPr>
                <w:b/>
              </w:rPr>
              <w:br/>
              <w:t>ZİRAAT FAKÜLTESİ</w:t>
            </w:r>
            <w:r w:rsidRPr="00673008">
              <w:rPr>
                <w:b/>
              </w:rPr>
              <w:br/>
              <w:t>BAHÇE BİTKİLERİ BÖLÜMÜ</w:t>
            </w:r>
          </w:p>
        </w:tc>
        <w:tc>
          <w:tcPr>
            <w:tcW w:w="2551" w:type="dxa"/>
          </w:tcPr>
          <w:p w14:paraId="2F051225" w14:textId="77777777" w:rsidR="00F2134D" w:rsidRDefault="00F2134D" w:rsidP="00DD329A">
            <w:pPr>
              <w:spacing w:after="60"/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5BF5B0" wp14:editId="27ED10D2">
                  <wp:extent cx="901086" cy="890546"/>
                  <wp:effectExtent l="0" t="0" r="63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48" cy="89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61D64" w14:textId="77777777" w:rsidR="00F2134D" w:rsidRDefault="00F2134D" w:rsidP="00592F57">
      <w:pPr>
        <w:spacing w:after="60"/>
      </w:pPr>
    </w:p>
    <w:p w14:paraId="51935116" w14:textId="49D9D761" w:rsidR="0046316B" w:rsidRPr="00673008" w:rsidRDefault="000725C4" w:rsidP="006C6313">
      <w:pPr>
        <w:jc w:val="center"/>
        <w:rPr>
          <w:b/>
        </w:rPr>
      </w:pPr>
      <w:r w:rsidRPr="00673008">
        <w:rPr>
          <w:b/>
        </w:rPr>
        <w:t>TEKNİK GEZİ ÇALIŞMASI</w:t>
      </w:r>
    </w:p>
    <w:p w14:paraId="1B9AACE9" w14:textId="77777777" w:rsidR="0046316B" w:rsidRPr="00673008" w:rsidRDefault="0046316B" w:rsidP="006C6313">
      <w:pPr>
        <w:jc w:val="center"/>
        <w:rPr>
          <w:b/>
        </w:rPr>
      </w:pPr>
      <w:r w:rsidRPr="00673008">
        <w:rPr>
          <w:b/>
        </w:rPr>
        <w:t>UYGULAMA ESASLARI</w:t>
      </w:r>
    </w:p>
    <w:p w14:paraId="17E81A0C" w14:textId="77777777" w:rsidR="0046316B" w:rsidRPr="00673008" w:rsidRDefault="0046316B" w:rsidP="006C6313">
      <w:pPr>
        <w:jc w:val="center"/>
        <w:rPr>
          <w:b/>
        </w:rPr>
      </w:pPr>
    </w:p>
    <w:p w14:paraId="3E3C0910" w14:textId="64F2171C" w:rsidR="0046316B" w:rsidRPr="00673008" w:rsidRDefault="0046316B" w:rsidP="006C6313">
      <w:pPr>
        <w:jc w:val="center"/>
        <w:rPr>
          <w:b/>
        </w:rPr>
      </w:pPr>
    </w:p>
    <w:p w14:paraId="02B5D342" w14:textId="77777777" w:rsidR="000725C4" w:rsidRPr="00673008" w:rsidRDefault="000725C4" w:rsidP="00E0700E">
      <w:pPr>
        <w:pStyle w:val="NormalWeb"/>
        <w:spacing w:before="0" w:beforeAutospacing="0" w:afterLines="60" w:after="144" w:afterAutospacing="0"/>
        <w:jc w:val="both"/>
        <w:rPr>
          <w:b/>
          <w:bCs/>
        </w:rPr>
      </w:pPr>
      <w:r w:rsidRPr="00673008">
        <w:rPr>
          <w:b/>
          <w:bCs/>
        </w:rPr>
        <w:t xml:space="preserve">1. AMAÇ </w:t>
      </w:r>
    </w:p>
    <w:p w14:paraId="14587B92" w14:textId="09717060" w:rsidR="000725C4" w:rsidRPr="00673008" w:rsidRDefault="000725C4" w:rsidP="00E0700E">
      <w:pPr>
        <w:pStyle w:val="NormalWeb"/>
        <w:spacing w:before="0" w:beforeAutospacing="0" w:afterLines="60" w:after="144" w:afterAutospacing="0"/>
        <w:jc w:val="both"/>
      </w:pPr>
      <w:proofErr w:type="gramStart"/>
      <w:r w:rsidRPr="00673008">
        <w:t xml:space="preserve">Ziraat Fakültesi Bahçe Bitkileri </w:t>
      </w:r>
      <w:proofErr w:type="spellStart"/>
      <w:r w:rsidRPr="00673008">
        <w:t>Bölümu</w:t>
      </w:r>
      <w:proofErr w:type="spellEnd"/>
      <w:r w:rsidRPr="00673008">
        <w:t xml:space="preserve">̈ lisans </w:t>
      </w:r>
      <w:proofErr w:type="spellStart"/>
      <w:r w:rsidRPr="00673008">
        <w:t>müfredatı</w:t>
      </w:r>
      <w:proofErr w:type="spellEnd"/>
      <w:r w:rsidRPr="00673008">
        <w:t xml:space="preserve"> </w:t>
      </w:r>
      <w:proofErr w:type="spellStart"/>
      <w:r w:rsidRPr="00673008">
        <w:t>içerisinde</w:t>
      </w:r>
      <w:proofErr w:type="spellEnd"/>
      <w:r w:rsidRPr="00673008">
        <w:t xml:space="preserve"> yer alan Teknik Gezi </w:t>
      </w:r>
      <w:proofErr w:type="spellStart"/>
      <w:r w:rsidRPr="00673008">
        <w:t>çalışmasında</w:t>
      </w:r>
      <w:proofErr w:type="spellEnd"/>
      <w:r w:rsidRPr="00673008">
        <w:t xml:space="preserve">, </w:t>
      </w:r>
      <w:proofErr w:type="spellStart"/>
      <w:r w:rsidRPr="00673008">
        <w:t>öğrencilerin</w:t>
      </w:r>
      <w:proofErr w:type="spellEnd"/>
      <w:r w:rsidRPr="00673008">
        <w:t xml:space="preserve"> 4 yıllık </w:t>
      </w:r>
      <w:proofErr w:type="spellStart"/>
      <w:r w:rsidRPr="00673008">
        <w:t>eğitim</w:t>
      </w:r>
      <w:proofErr w:type="spellEnd"/>
      <w:r w:rsidRPr="00673008">
        <w:t xml:space="preserve"> </w:t>
      </w:r>
      <w:proofErr w:type="spellStart"/>
      <w:r w:rsidRPr="00673008">
        <w:t>süresi</w:t>
      </w:r>
      <w:proofErr w:type="spellEnd"/>
      <w:r w:rsidRPr="00673008">
        <w:t xml:space="preserve"> </w:t>
      </w:r>
      <w:proofErr w:type="spellStart"/>
      <w:r w:rsidRPr="00673008">
        <w:t>içinde</w:t>
      </w:r>
      <w:proofErr w:type="spellEnd"/>
      <w:r w:rsidRPr="00673008">
        <w:t xml:space="preserve"> verilen teorik ve uygulamalı bilgilerin </w:t>
      </w:r>
      <w:proofErr w:type="spellStart"/>
      <w:r w:rsidRPr="00673008">
        <w:t>birarada</w:t>
      </w:r>
      <w:proofErr w:type="spellEnd"/>
      <w:r w:rsidRPr="00673008">
        <w:t xml:space="preserve"> uygulamalı olarak </w:t>
      </w:r>
      <w:proofErr w:type="spellStart"/>
      <w:r w:rsidRPr="00673008">
        <w:t>özümsenmesi</w:t>
      </w:r>
      <w:proofErr w:type="spellEnd"/>
      <w:r w:rsidRPr="00673008">
        <w:t xml:space="preserve"> ve mesleki deneyimlerin yerinde </w:t>
      </w:r>
      <w:proofErr w:type="spellStart"/>
      <w:r w:rsidRPr="00673008">
        <w:t>görülerek</w:t>
      </w:r>
      <w:proofErr w:type="spellEnd"/>
      <w:r w:rsidRPr="00673008">
        <w:t xml:space="preserve"> ilgili sektördeki gelişmeleri, bu sektör temsilcileri, meslek mensupları</w:t>
      </w:r>
      <w:r w:rsidR="0063307C" w:rsidRPr="00673008">
        <w:t>, devletin ilgili araştırma kurumları</w:t>
      </w:r>
      <w:r w:rsidRPr="00673008">
        <w:t xml:space="preserve"> ve uygulamacılar ile bilgi </w:t>
      </w:r>
      <w:proofErr w:type="spellStart"/>
      <w:r w:rsidRPr="00673008">
        <w:t>alışverişinin</w:t>
      </w:r>
      <w:proofErr w:type="spellEnd"/>
      <w:r w:rsidRPr="00673008">
        <w:t xml:space="preserve"> </w:t>
      </w:r>
      <w:proofErr w:type="spellStart"/>
      <w:r w:rsidRPr="00673008">
        <w:t>sağlanması</w:t>
      </w:r>
      <w:proofErr w:type="spellEnd"/>
      <w:r w:rsidRPr="00673008">
        <w:t xml:space="preserve"> </w:t>
      </w:r>
      <w:proofErr w:type="spellStart"/>
      <w:r w:rsidRPr="00673008">
        <w:t>amaçlanmaktadır</w:t>
      </w:r>
      <w:proofErr w:type="spellEnd"/>
      <w:r w:rsidRPr="00673008">
        <w:t xml:space="preserve">. </w:t>
      </w:r>
      <w:proofErr w:type="gramEnd"/>
    </w:p>
    <w:p w14:paraId="21895B7E" w14:textId="7A711491" w:rsidR="000725C4" w:rsidRPr="00673008" w:rsidRDefault="000725C4" w:rsidP="00E0700E">
      <w:pPr>
        <w:pStyle w:val="NormalWeb"/>
        <w:spacing w:before="0" w:beforeAutospacing="0" w:afterLines="60" w:after="144" w:afterAutospacing="0"/>
        <w:jc w:val="both"/>
      </w:pPr>
      <w:r w:rsidRPr="00673008">
        <w:t xml:space="preserve">“Teknik Gezi” </w:t>
      </w:r>
      <w:proofErr w:type="spellStart"/>
      <w:r w:rsidRPr="00673008">
        <w:t>çalışması</w:t>
      </w:r>
      <w:proofErr w:type="spellEnd"/>
      <w:r w:rsidRPr="00673008">
        <w:t xml:space="preserve">, </w:t>
      </w:r>
      <w:r w:rsidR="0063307C" w:rsidRPr="00673008">
        <w:t>Bahçe Bitkileri</w:t>
      </w:r>
      <w:r w:rsidRPr="00673008">
        <w:t xml:space="preserve"> </w:t>
      </w:r>
      <w:proofErr w:type="spellStart"/>
      <w:r w:rsidRPr="00673008">
        <w:t>Bölümu</w:t>
      </w:r>
      <w:proofErr w:type="spellEnd"/>
      <w:r w:rsidRPr="00673008">
        <w:t xml:space="preserve">̈ lisans </w:t>
      </w:r>
      <w:proofErr w:type="spellStart"/>
      <w:r w:rsidRPr="00673008">
        <w:t>müfreatının</w:t>
      </w:r>
      <w:proofErr w:type="spellEnd"/>
      <w:r w:rsidRPr="00673008">
        <w:t xml:space="preserve"> 8.</w:t>
      </w:r>
      <w:r w:rsidR="0063307C" w:rsidRPr="00673008">
        <w:t xml:space="preserve"> </w:t>
      </w:r>
      <w:r w:rsidRPr="00673008">
        <w:t xml:space="preserve">yarıyılında yer alan ve ulusal kredisi bulunmayan, </w:t>
      </w:r>
      <w:proofErr w:type="spellStart"/>
      <w:r w:rsidRPr="00673008">
        <w:t>öğrencilerin</w:t>
      </w:r>
      <w:proofErr w:type="spellEnd"/>
      <w:r w:rsidRPr="00673008">
        <w:t xml:space="preserve"> </w:t>
      </w:r>
      <w:r w:rsidR="003B1FB0" w:rsidRPr="00673008">
        <w:t>seçmeli</w:t>
      </w:r>
      <w:r w:rsidRPr="00673008">
        <w:t xml:space="preserve"> olarak katılması gereken bir </w:t>
      </w:r>
      <w:proofErr w:type="spellStart"/>
      <w:r w:rsidRPr="00673008">
        <w:t>çalışmadır</w:t>
      </w:r>
      <w:proofErr w:type="spellEnd"/>
      <w:r w:rsidRPr="00673008">
        <w:t xml:space="preserve">. </w:t>
      </w:r>
    </w:p>
    <w:p w14:paraId="2D87C73E" w14:textId="311EB609" w:rsidR="000725C4" w:rsidRPr="00673008" w:rsidRDefault="000725C4" w:rsidP="00E0700E">
      <w:pPr>
        <w:pStyle w:val="NormalWeb"/>
        <w:spacing w:before="0" w:beforeAutospacing="0" w:afterLines="60" w:after="144" w:afterAutospacing="0"/>
        <w:jc w:val="both"/>
      </w:pPr>
      <w:r w:rsidRPr="00673008">
        <w:t xml:space="preserve">Teknik Gezi </w:t>
      </w:r>
      <w:proofErr w:type="spellStart"/>
      <w:r w:rsidRPr="00673008">
        <w:t>Çalışması</w:t>
      </w:r>
      <w:proofErr w:type="spellEnd"/>
      <w:r w:rsidRPr="00673008">
        <w:t xml:space="preserve"> Uygulama Esasları, 20</w:t>
      </w:r>
      <w:r w:rsidR="003B1FB0" w:rsidRPr="00673008">
        <w:t>21</w:t>
      </w:r>
      <w:r w:rsidRPr="00673008">
        <w:t>-20</w:t>
      </w:r>
      <w:r w:rsidR="003B1FB0" w:rsidRPr="00673008">
        <w:t>22</w:t>
      </w:r>
      <w:r w:rsidRPr="00673008">
        <w:t xml:space="preserve"> </w:t>
      </w:r>
      <w:proofErr w:type="spellStart"/>
      <w:r w:rsidRPr="00673008">
        <w:t>Eğitim-Öğretim</w:t>
      </w:r>
      <w:proofErr w:type="spellEnd"/>
      <w:r w:rsidRPr="00673008">
        <w:t xml:space="preserve"> yılı Bahar yarıyılından itibaren </w:t>
      </w:r>
      <w:r w:rsidR="003B1FB0" w:rsidRPr="00673008">
        <w:t>Bahçe Bitkileri</w:t>
      </w:r>
      <w:r w:rsidRPr="00673008">
        <w:t xml:space="preserve"> </w:t>
      </w:r>
      <w:proofErr w:type="spellStart"/>
      <w:r w:rsidRPr="00673008">
        <w:t>Bölüm</w:t>
      </w:r>
      <w:proofErr w:type="spellEnd"/>
      <w:r w:rsidRPr="00673008">
        <w:t xml:space="preserve"> </w:t>
      </w:r>
      <w:proofErr w:type="spellStart"/>
      <w:r w:rsidRPr="00673008">
        <w:t>Başkanlığı</w:t>
      </w:r>
      <w:proofErr w:type="spellEnd"/>
      <w:r w:rsidRPr="00673008">
        <w:t xml:space="preserve"> ve </w:t>
      </w:r>
      <w:r w:rsidR="003B1FB0" w:rsidRPr="00673008">
        <w:t>Ziraat</w:t>
      </w:r>
      <w:r w:rsidRPr="00673008">
        <w:t xml:space="preserve"> </w:t>
      </w:r>
      <w:proofErr w:type="spellStart"/>
      <w:r w:rsidRPr="00673008">
        <w:t>Fakültesi</w:t>
      </w:r>
      <w:proofErr w:type="spellEnd"/>
      <w:r w:rsidRPr="00673008">
        <w:t xml:space="preserve"> </w:t>
      </w:r>
      <w:proofErr w:type="spellStart"/>
      <w:r w:rsidRPr="00673008">
        <w:t>Dekanlığı</w:t>
      </w:r>
      <w:proofErr w:type="spellEnd"/>
      <w:r w:rsidRPr="00673008">
        <w:t xml:space="preserve"> tarafından </w:t>
      </w:r>
      <w:proofErr w:type="spellStart"/>
      <w:r w:rsidRPr="00673008">
        <w:t>yürütülür</w:t>
      </w:r>
      <w:proofErr w:type="spellEnd"/>
      <w:r w:rsidRPr="00673008">
        <w:t xml:space="preserve">. </w:t>
      </w:r>
    </w:p>
    <w:p w14:paraId="023A3D8E" w14:textId="77777777" w:rsidR="00E0700E" w:rsidRPr="00673008" w:rsidRDefault="00E0700E" w:rsidP="00E0700E">
      <w:pPr>
        <w:pStyle w:val="NormalWeb"/>
        <w:spacing w:before="0" w:beforeAutospacing="0" w:afterLines="60" w:after="144" w:afterAutospacing="0"/>
        <w:jc w:val="both"/>
      </w:pPr>
    </w:p>
    <w:p w14:paraId="4CF36087" w14:textId="1DA090AC" w:rsidR="000725C4" w:rsidRPr="00673008" w:rsidRDefault="000725C4" w:rsidP="00E0700E">
      <w:pPr>
        <w:pStyle w:val="NormalWeb"/>
        <w:spacing w:before="0" w:beforeAutospacing="0" w:afterLines="60" w:after="144" w:afterAutospacing="0"/>
        <w:jc w:val="both"/>
        <w:rPr>
          <w:b/>
          <w:bCs/>
        </w:rPr>
      </w:pPr>
      <w:r w:rsidRPr="00673008">
        <w:rPr>
          <w:b/>
          <w:bCs/>
        </w:rPr>
        <w:t xml:space="preserve">2. TEKNİK GEZİ ÇALIŞMASININ İŞLEYİŞ YÖNTEMİ </w:t>
      </w:r>
    </w:p>
    <w:p w14:paraId="2FCAEE11" w14:textId="60A585A4" w:rsidR="000725C4" w:rsidRPr="00673008" w:rsidRDefault="0005355A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a</w:t>
      </w:r>
      <w:proofErr w:type="gramEnd"/>
      <w:r w:rsidRPr="00673008">
        <w:t xml:space="preserve">. </w:t>
      </w:r>
      <w:r w:rsidR="000725C4" w:rsidRPr="00673008">
        <w:t xml:space="preserve">Teknik Gezi </w:t>
      </w:r>
      <w:proofErr w:type="spellStart"/>
      <w:r w:rsidR="000725C4" w:rsidRPr="00673008">
        <w:t>çalışması</w:t>
      </w:r>
      <w:proofErr w:type="spellEnd"/>
      <w:r w:rsidR="000725C4" w:rsidRPr="00673008">
        <w:t xml:space="preserve">; </w:t>
      </w:r>
      <w:r w:rsidR="003B1FB0" w:rsidRPr="00673008">
        <w:t>Bahçe Bitkileri</w:t>
      </w:r>
      <w:r w:rsidR="000725C4" w:rsidRPr="00673008">
        <w:t xml:space="preserve"> </w:t>
      </w:r>
      <w:proofErr w:type="spellStart"/>
      <w:r w:rsidR="000725C4" w:rsidRPr="00673008">
        <w:t>Bölüm</w:t>
      </w:r>
      <w:proofErr w:type="spellEnd"/>
      <w:r w:rsidR="000725C4" w:rsidRPr="00673008">
        <w:t xml:space="preserve"> </w:t>
      </w:r>
      <w:proofErr w:type="spellStart"/>
      <w:r w:rsidR="000725C4" w:rsidRPr="00673008">
        <w:t>Başkanlığı</w:t>
      </w:r>
      <w:proofErr w:type="spellEnd"/>
      <w:r w:rsidR="000725C4" w:rsidRPr="00673008">
        <w:t xml:space="preserve"> ve </w:t>
      </w:r>
      <w:r w:rsidR="003B1FB0" w:rsidRPr="00673008">
        <w:t>Bahçe Bitkileri</w:t>
      </w:r>
      <w:r w:rsidR="000725C4" w:rsidRPr="00673008">
        <w:t xml:space="preserve"> </w:t>
      </w:r>
      <w:proofErr w:type="spellStart"/>
      <w:r w:rsidR="000725C4" w:rsidRPr="00673008">
        <w:t>Bölümu</w:t>
      </w:r>
      <w:proofErr w:type="spellEnd"/>
      <w:r w:rsidR="000725C4" w:rsidRPr="00673008">
        <w:t>̈ Teknik Gezi</w:t>
      </w:r>
      <w:r w:rsidR="003B1FB0" w:rsidRPr="00673008">
        <w:t xml:space="preserve"> </w:t>
      </w:r>
      <w:r w:rsidR="000725C4" w:rsidRPr="00673008">
        <w:t xml:space="preserve">Komisyonu’nun koordinasyonunda; </w:t>
      </w:r>
      <w:r w:rsidR="003B1FB0" w:rsidRPr="00673008">
        <w:t xml:space="preserve">bölümün </w:t>
      </w:r>
      <w:proofErr w:type="spellStart"/>
      <w:r w:rsidR="000725C4" w:rsidRPr="00673008">
        <w:t>tüm</w:t>
      </w:r>
      <w:proofErr w:type="spellEnd"/>
      <w:r w:rsidR="000725C4" w:rsidRPr="00673008">
        <w:t xml:space="preserve"> kadrolu </w:t>
      </w:r>
      <w:proofErr w:type="spellStart"/>
      <w:r w:rsidR="000725C4" w:rsidRPr="00673008">
        <w:t>öğretim</w:t>
      </w:r>
      <w:proofErr w:type="spellEnd"/>
      <w:r w:rsidR="000725C4" w:rsidRPr="00673008">
        <w:t xml:space="preserve"> elemanlarının sorumlu </w:t>
      </w:r>
      <w:proofErr w:type="spellStart"/>
      <w:r w:rsidR="000725C4" w:rsidRPr="00673008">
        <w:t>olduğu</w:t>
      </w:r>
      <w:proofErr w:type="spellEnd"/>
      <w:r w:rsidR="000725C4" w:rsidRPr="00673008">
        <w:t xml:space="preserve"> bir </w:t>
      </w:r>
      <w:proofErr w:type="spellStart"/>
      <w:r w:rsidR="000725C4" w:rsidRPr="00673008">
        <w:t>çalışmadır</w:t>
      </w:r>
      <w:proofErr w:type="spellEnd"/>
      <w:r w:rsidR="000725C4" w:rsidRPr="00673008">
        <w:t xml:space="preserve">. </w:t>
      </w:r>
    </w:p>
    <w:p w14:paraId="171BBF8B" w14:textId="6253A095" w:rsidR="000725C4" w:rsidRPr="00673008" w:rsidRDefault="0005355A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b</w:t>
      </w:r>
      <w:proofErr w:type="gramEnd"/>
      <w:r w:rsidRPr="00673008">
        <w:t xml:space="preserve">. </w:t>
      </w:r>
      <w:proofErr w:type="spellStart"/>
      <w:r w:rsidR="000725C4" w:rsidRPr="00673008">
        <w:t>Bölümde</w:t>
      </w:r>
      <w:proofErr w:type="spellEnd"/>
      <w:r w:rsidR="000725C4" w:rsidRPr="00673008">
        <w:t xml:space="preserve"> </w:t>
      </w:r>
      <w:proofErr w:type="spellStart"/>
      <w:r w:rsidR="000725C4" w:rsidRPr="00673008">
        <w:t>görev</w:t>
      </w:r>
      <w:proofErr w:type="spellEnd"/>
      <w:r w:rsidR="000725C4" w:rsidRPr="00673008">
        <w:t xml:space="preserve"> yapan </w:t>
      </w:r>
      <w:proofErr w:type="spellStart"/>
      <w:r w:rsidR="000725C4" w:rsidRPr="00673008">
        <w:t>öğretim</w:t>
      </w:r>
      <w:proofErr w:type="spellEnd"/>
      <w:r w:rsidR="000725C4" w:rsidRPr="00673008">
        <w:t xml:space="preserve"> elemanlarının </w:t>
      </w:r>
      <w:r w:rsidR="003B1FB0" w:rsidRPr="00673008">
        <w:t xml:space="preserve">Teknik Gezi çalışmasına </w:t>
      </w:r>
      <w:proofErr w:type="spellStart"/>
      <w:r w:rsidR="000725C4" w:rsidRPr="00673008">
        <w:t>görevlendirilmesi</w:t>
      </w:r>
      <w:proofErr w:type="spellEnd"/>
      <w:r w:rsidR="000725C4" w:rsidRPr="00673008">
        <w:t xml:space="preserve"> “4.</w:t>
      </w:r>
      <w:r w:rsidR="003B1FB0" w:rsidRPr="00673008">
        <w:t xml:space="preserve"> </w:t>
      </w:r>
      <w:r w:rsidR="000725C4" w:rsidRPr="00673008">
        <w:t xml:space="preserve">Teknik Gezi </w:t>
      </w:r>
      <w:proofErr w:type="spellStart"/>
      <w:r w:rsidR="000725C4" w:rsidRPr="00673008">
        <w:t>Çalışmasına</w:t>
      </w:r>
      <w:proofErr w:type="spellEnd"/>
      <w:r w:rsidR="000725C4" w:rsidRPr="00673008">
        <w:t xml:space="preserve"> </w:t>
      </w:r>
      <w:proofErr w:type="spellStart"/>
      <w:r w:rsidR="000725C4" w:rsidRPr="00673008">
        <w:t>Öğretim</w:t>
      </w:r>
      <w:proofErr w:type="spellEnd"/>
      <w:r w:rsidR="000725C4" w:rsidRPr="00673008">
        <w:t xml:space="preserve"> Elemanlarının </w:t>
      </w:r>
      <w:proofErr w:type="spellStart"/>
      <w:r w:rsidR="000725C4" w:rsidRPr="00673008">
        <w:t>Görevlendirilmesi</w:t>
      </w:r>
      <w:proofErr w:type="spellEnd"/>
      <w:r w:rsidR="000725C4" w:rsidRPr="00673008">
        <w:t xml:space="preserve">” </w:t>
      </w:r>
      <w:proofErr w:type="spellStart"/>
      <w:r w:rsidR="000725C4" w:rsidRPr="00673008">
        <w:t>başlığı</w:t>
      </w:r>
      <w:proofErr w:type="spellEnd"/>
      <w:r w:rsidR="000725C4" w:rsidRPr="00673008">
        <w:t xml:space="preserve"> altında belirtilen </w:t>
      </w:r>
      <w:proofErr w:type="gramStart"/>
      <w:r w:rsidR="000725C4" w:rsidRPr="00673008">
        <w:t>kriterler</w:t>
      </w:r>
      <w:proofErr w:type="gramEnd"/>
      <w:r w:rsidR="000725C4" w:rsidRPr="00673008">
        <w:t xml:space="preserve"> kapsamında </w:t>
      </w:r>
      <w:proofErr w:type="spellStart"/>
      <w:r w:rsidR="000725C4" w:rsidRPr="00673008">
        <w:t>gerçekleştirilir</w:t>
      </w:r>
      <w:proofErr w:type="spellEnd"/>
      <w:r w:rsidR="000725C4" w:rsidRPr="00673008">
        <w:t xml:space="preserve">. </w:t>
      </w:r>
    </w:p>
    <w:p w14:paraId="1E900845" w14:textId="5AE6888B" w:rsidR="000725C4" w:rsidRPr="00673008" w:rsidRDefault="0005355A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c</w:t>
      </w:r>
      <w:proofErr w:type="gramEnd"/>
      <w:r w:rsidRPr="00673008">
        <w:t xml:space="preserve">. </w:t>
      </w:r>
      <w:r w:rsidR="000725C4" w:rsidRPr="00673008">
        <w:t xml:space="preserve">Teknik Gezi </w:t>
      </w:r>
      <w:proofErr w:type="spellStart"/>
      <w:r w:rsidR="000725C4" w:rsidRPr="00673008">
        <w:t>çalışmasının</w:t>
      </w:r>
      <w:proofErr w:type="spellEnd"/>
      <w:r w:rsidR="000725C4" w:rsidRPr="00673008">
        <w:t xml:space="preserve"> </w:t>
      </w:r>
      <w:proofErr w:type="spellStart"/>
      <w:r w:rsidR="000725C4" w:rsidRPr="00673008">
        <w:t>gerçekleştirileceği</w:t>
      </w:r>
      <w:proofErr w:type="spellEnd"/>
      <w:r w:rsidR="000725C4" w:rsidRPr="00673008">
        <w:t xml:space="preserve"> </w:t>
      </w:r>
      <w:r w:rsidR="00A33A02" w:rsidRPr="00673008">
        <w:t>Özel Şirketler ve Kamu Kuruluşları</w:t>
      </w:r>
      <w:r w:rsidR="000725C4" w:rsidRPr="00673008">
        <w:t xml:space="preserve">, her yıl </w:t>
      </w:r>
      <w:r w:rsidR="00A33A02" w:rsidRPr="00673008">
        <w:t>Mart-Nisan</w:t>
      </w:r>
      <w:r w:rsidR="000725C4" w:rsidRPr="00673008">
        <w:t xml:space="preserve"> ay</w:t>
      </w:r>
      <w:r w:rsidR="00A33A02" w:rsidRPr="00673008">
        <w:t>lar</w:t>
      </w:r>
      <w:r w:rsidR="000725C4" w:rsidRPr="00673008">
        <w:t xml:space="preserve">ı </w:t>
      </w:r>
      <w:proofErr w:type="spellStart"/>
      <w:r w:rsidR="000725C4" w:rsidRPr="00673008">
        <w:t>içerisinde</w:t>
      </w:r>
      <w:proofErr w:type="spellEnd"/>
      <w:r w:rsidR="000725C4" w:rsidRPr="00673008">
        <w:t xml:space="preserve"> Teknik Gezi</w:t>
      </w:r>
      <w:r w:rsidR="00E156D0" w:rsidRPr="00673008">
        <w:t xml:space="preserve"> Komisyonu</w:t>
      </w:r>
      <w:r w:rsidR="00A33A02" w:rsidRPr="00673008">
        <w:t xml:space="preserve"> </w:t>
      </w:r>
      <w:r w:rsidR="000725C4" w:rsidRPr="00673008">
        <w:t xml:space="preserve">tarafından belirlenerek </w:t>
      </w:r>
      <w:r w:rsidR="00A33A02" w:rsidRPr="00673008">
        <w:t>Bahçe Bitkileri</w:t>
      </w:r>
      <w:r w:rsidR="000725C4" w:rsidRPr="00673008">
        <w:t xml:space="preserve"> </w:t>
      </w:r>
      <w:proofErr w:type="spellStart"/>
      <w:r w:rsidR="000725C4" w:rsidRPr="00673008">
        <w:t>Bölüm</w:t>
      </w:r>
      <w:proofErr w:type="spellEnd"/>
      <w:r w:rsidR="000725C4" w:rsidRPr="00673008">
        <w:t xml:space="preserve"> </w:t>
      </w:r>
      <w:proofErr w:type="spellStart"/>
      <w:r w:rsidR="000725C4" w:rsidRPr="00673008">
        <w:t>Başkanlığı’na</w:t>
      </w:r>
      <w:proofErr w:type="spellEnd"/>
      <w:r w:rsidR="000725C4" w:rsidRPr="00673008">
        <w:t xml:space="preserve"> iletilir. </w:t>
      </w:r>
      <w:proofErr w:type="spellStart"/>
      <w:r w:rsidR="000725C4" w:rsidRPr="00673008">
        <w:t>Çalışmanın</w:t>
      </w:r>
      <w:proofErr w:type="spellEnd"/>
      <w:r w:rsidR="000725C4" w:rsidRPr="00673008">
        <w:t xml:space="preserve"> </w:t>
      </w:r>
      <w:proofErr w:type="spellStart"/>
      <w:r w:rsidR="000725C4" w:rsidRPr="00673008">
        <w:t>gerçekleştirileceği</w:t>
      </w:r>
      <w:proofErr w:type="spellEnd"/>
      <w:r w:rsidR="000725C4" w:rsidRPr="00673008">
        <w:t xml:space="preserve"> </w:t>
      </w:r>
      <w:r w:rsidR="00A33A02" w:rsidRPr="00673008">
        <w:t xml:space="preserve">özel şirketler ve kamu kuruluşları </w:t>
      </w:r>
      <w:r w:rsidR="000725C4" w:rsidRPr="00673008">
        <w:t xml:space="preserve">belirlenmesinde, her yıl </w:t>
      </w:r>
      <w:proofErr w:type="spellStart"/>
      <w:r w:rsidR="000725C4" w:rsidRPr="00673008">
        <w:t>üstüste</w:t>
      </w:r>
      <w:proofErr w:type="spellEnd"/>
      <w:r w:rsidR="000725C4" w:rsidRPr="00673008">
        <w:t xml:space="preserve"> aynı </w:t>
      </w:r>
      <w:r w:rsidR="00A33A02" w:rsidRPr="00673008">
        <w:t>özel şirkete</w:t>
      </w:r>
      <w:r w:rsidR="000725C4" w:rsidRPr="00673008">
        <w:t xml:space="preserve"> </w:t>
      </w:r>
      <w:r w:rsidR="00A33A02" w:rsidRPr="00673008">
        <w:t xml:space="preserve">ve kamu kuruluşuna </w:t>
      </w:r>
      <w:r w:rsidR="000725C4" w:rsidRPr="00673008">
        <w:t xml:space="preserve">gidilmemesi, Teknik Gezi’nin </w:t>
      </w:r>
      <w:proofErr w:type="spellStart"/>
      <w:r w:rsidR="000725C4" w:rsidRPr="00673008">
        <w:t>gerçekleştirileceği</w:t>
      </w:r>
      <w:proofErr w:type="spellEnd"/>
      <w:r w:rsidR="000725C4" w:rsidRPr="00673008">
        <w:t xml:space="preserve"> </w:t>
      </w:r>
      <w:r w:rsidR="00A33A02" w:rsidRPr="00673008">
        <w:t xml:space="preserve">bölge, eğitimleri ilgili </w:t>
      </w:r>
      <w:r w:rsidR="000725C4" w:rsidRPr="00673008">
        <w:t>konakla</w:t>
      </w:r>
      <w:r w:rsidR="00673008">
        <w:t>na</w:t>
      </w:r>
      <w:r w:rsidR="000725C4" w:rsidRPr="00673008">
        <w:t xml:space="preserve">cak yerlerin </w:t>
      </w:r>
      <w:proofErr w:type="spellStart"/>
      <w:r w:rsidR="000725C4" w:rsidRPr="00673008">
        <w:t>yeterliliği</w:t>
      </w:r>
      <w:proofErr w:type="spellEnd"/>
      <w:r w:rsidR="000725C4" w:rsidRPr="00673008">
        <w:t xml:space="preserve">, program </w:t>
      </w:r>
      <w:proofErr w:type="spellStart"/>
      <w:r w:rsidR="000725C4" w:rsidRPr="00673008">
        <w:t>çıktıları</w:t>
      </w:r>
      <w:proofErr w:type="spellEnd"/>
      <w:r w:rsidR="000725C4" w:rsidRPr="00673008">
        <w:t xml:space="preserve"> ve program </w:t>
      </w:r>
      <w:proofErr w:type="spellStart"/>
      <w:r w:rsidR="000725C4" w:rsidRPr="00673008">
        <w:t>eğitim</w:t>
      </w:r>
      <w:proofErr w:type="spellEnd"/>
      <w:r w:rsidR="000725C4" w:rsidRPr="00673008">
        <w:t xml:space="preserve"> </w:t>
      </w:r>
      <w:proofErr w:type="spellStart"/>
      <w:r w:rsidR="000725C4" w:rsidRPr="00673008">
        <w:t>amaçlarının</w:t>
      </w:r>
      <w:proofErr w:type="spellEnd"/>
      <w:r w:rsidR="000725C4" w:rsidRPr="00673008">
        <w:t xml:space="preserve"> desteklenmesi </w:t>
      </w:r>
      <w:proofErr w:type="gramStart"/>
      <w:r w:rsidR="000725C4" w:rsidRPr="00673008">
        <w:t>kriterleri</w:t>
      </w:r>
      <w:proofErr w:type="gramEnd"/>
      <w:r w:rsidR="000725C4" w:rsidRPr="00673008">
        <w:t xml:space="preserve"> </w:t>
      </w:r>
      <w:proofErr w:type="spellStart"/>
      <w:r w:rsidR="000725C4" w:rsidRPr="00673008">
        <w:t>gözönüne</w:t>
      </w:r>
      <w:proofErr w:type="spellEnd"/>
      <w:r w:rsidR="000725C4" w:rsidRPr="00673008">
        <w:t xml:space="preserve"> alınır. </w:t>
      </w:r>
      <w:r w:rsidRPr="00673008">
        <w:t>Seçilen yerler aynı alanda faaliyet göstermemesine dikkat edilir.</w:t>
      </w:r>
    </w:p>
    <w:p w14:paraId="4599F266" w14:textId="77777777" w:rsidR="00E0700E" w:rsidRPr="00673008" w:rsidRDefault="00E0700E" w:rsidP="00E0700E">
      <w:pPr>
        <w:pStyle w:val="NormalWeb"/>
        <w:spacing w:before="0" w:beforeAutospacing="0" w:afterLines="60" w:after="144" w:afterAutospacing="0"/>
        <w:ind w:firstLine="360"/>
        <w:jc w:val="both"/>
      </w:pPr>
    </w:p>
    <w:p w14:paraId="169A1191" w14:textId="6384F015" w:rsidR="000725C4" w:rsidRPr="00673008" w:rsidRDefault="000725C4" w:rsidP="00E0700E">
      <w:pPr>
        <w:pStyle w:val="NormalWeb"/>
        <w:spacing w:before="0" w:beforeAutospacing="0" w:afterLines="60" w:after="144" w:afterAutospacing="0"/>
        <w:jc w:val="both"/>
        <w:rPr>
          <w:b/>
          <w:bCs/>
        </w:rPr>
      </w:pPr>
      <w:r w:rsidRPr="00673008">
        <w:rPr>
          <w:b/>
          <w:bCs/>
        </w:rPr>
        <w:t xml:space="preserve">3. </w:t>
      </w:r>
      <w:r w:rsidR="00172CE7" w:rsidRPr="00673008">
        <w:rPr>
          <w:b/>
          <w:bCs/>
        </w:rPr>
        <w:t xml:space="preserve">TEKNİK GEZİYE KATILACAK </w:t>
      </w:r>
      <w:r w:rsidRPr="00673008">
        <w:rPr>
          <w:b/>
          <w:bCs/>
        </w:rPr>
        <w:t xml:space="preserve">ÖĞRENCİ BELİRLENMESİ </w:t>
      </w:r>
    </w:p>
    <w:p w14:paraId="3F58D9BF" w14:textId="04C72914" w:rsidR="000725C4" w:rsidRPr="00673008" w:rsidRDefault="0005355A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a</w:t>
      </w:r>
      <w:proofErr w:type="gramEnd"/>
      <w:r w:rsidRPr="00673008">
        <w:t xml:space="preserve">. </w:t>
      </w:r>
      <w:r w:rsidR="000725C4" w:rsidRPr="00673008">
        <w:t xml:space="preserve">Teknik Gezi </w:t>
      </w:r>
      <w:proofErr w:type="spellStart"/>
      <w:r w:rsidR="000725C4" w:rsidRPr="00673008">
        <w:t>çalışmasına</w:t>
      </w:r>
      <w:proofErr w:type="spellEnd"/>
      <w:r w:rsidR="000725C4" w:rsidRPr="00673008">
        <w:t xml:space="preserve"> katılacak </w:t>
      </w:r>
      <w:proofErr w:type="spellStart"/>
      <w:r w:rsidR="000725C4" w:rsidRPr="00673008">
        <w:t>öğrenciler</w:t>
      </w:r>
      <w:proofErr w:type="spellEnd"/>
      <w:r w:rsidR="000725C4" w:rsidRPr="00673008">
        <w:t xml:space="preserve">, </w:t>
      </w:r>
      <w:r w:rsidRPr="00673008">
        <w:t xml:space="preserve">Bahçe Bitkileri </w:t>
      </w:r>
      <w:proofErr w:type="spellStart"/>
      <w:r w:rsidRPr="00673008">
        <w:t>Bölümu</w:t>
      </w:r>
      <w:proofErr w:type="spellEnd"/>
      <w:r w:rsidRPr="00673008">
        <w:t>̈ Teknik Gezi Komisyonuna hazırlanan ‘</w:t>
      </w:r>
      <w:r w:rsidRPr="00673008">
        <w:rPr>
          <w:i/>
          <w:iCs/>
        </w:rPr>
        <w:t>Teknik Gezi Başvuru</w:t>
      </w:r>
      <w:r w:rsidRPr="00673008">
        <w:t xml:space="preserve">’ formu ile başvurur. </w:t>
      </w:r>
    </w:p>
    <w:p w14:paraId="5B9589F1" w14:textId="7DFB3A7B" w:rsidR="000725C4" w:rsidRPr="00673008" w:rsidRDefault="0005355A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b</w:t>
      </w:r>
      <w:proofErr w:type="gramEnd"/>
      <w:r w:rsidRPr="00673008">
        <w:t xml:space="preserve">. </w:t>
      </w:r>
      <w:r w:rsidR="000725C4" w:rsidRPr="00673008">
        <w:t xml:space="preserve">Teknik Gezi </w:t>
      </w:r>
      <w:proofErr w:type="spellStart"/>
      <w:r w:rsidR="000725C4" w:rsidRPr="00673008">
        <w:t>çalışmasına</w:t>
      </w:r>
      <w:proofErr w:type="spellEnd"/>
      <w:r w:rsidR="000725C4" w:rsidRPr="00673008">
        <w:t xml:space="preserve"> katılacak </w:t>
      </w:r>
      <w:proofErr w:type="spellStart"/>
      <w:r w:rsidR="000725C4" w:rsidRPr="00673008">
        <w:t>öğrencilerin</w:t>
      </w:r>
      <w:proofErr w:type="spellEnd"/>
      <w:r w:rsidR="000725C4" w:rsidRPr="00673008">
        <w:t xml:space="preserve"> listesi, </w:t>
      </w:r>
      <w:r w:rsidR="00E156D0" w:rsidRPr="00673008">
        <w:t xml:space="preserve">Bahçe Bitkileri Bölüm </w:t>
      </w:r>
      <w:proofErr w:type="spellStart"/>
      <w:r w:rsidR="00E156D0" w:rsidRPr="00673008">
        <w:t>Başkınlığı</w:t>
      </w:r>
      <w:proofErr w:type="spellEnd"/>
      <w:r w:rsidR="00E156D0" w:rsidRPr="00673008">
        <w:t xml:space="preserve"> tarafından E.Ü. Ziraat Fakültesi</w:t>
      </w:r>
      <w:r w:rsidR="000725C4" w:rsidRPr="00673008">
        <w:t xml:space="preserve"> </w:t>
      </w:r>
      <w:r w:rsidR="00E156D0" w:rsidRPr="00673008">
        <w:t>Dekanlığına bildirilir.</w:t>
      </w:r>
      <w:r w:rsidR="000725C4" w:rsidRPr="00673008">
        <w:t xml:space="preserve"> </w:t>
      </w:r>
    </w:p>
    <w:p w14:paraId="47B267C4" w14:textId="2E0C267C" w:rsidR="000725C4" w:rsidRPr="00673008" w:rsidRDefault="0005355A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c</w:t>
      </w:r>
      <w:proofErr w:type="gramEnd"/>
      <w:r w:rsidRPr="00673008">
        <w:t xml:space="preserve">. </w:t>
      </w:r>
      <w:r w:rsidR="000725C4" w:rsidRPr="00673008">
        <w:t>Teknik Gezi</w:t>
      </w:r>
      <w:r w:rsidR="00E156D0" w:rsidRPr="00673008">
        <w:t xml:space="preserve"> Komisyonu, </w:t>
      </w:r>
      <w:r w:rsidR="000725C4" w:rsidRPr="00673008">
        <w:t xml:space="preserve">Teknik Gezi </w:t>
      </w:r>
      <w:proofErr w:type="spellStart"/>
      <w:r w:rsidR="000725C4" w:rsidRPr="00673008">
        <w:t>çalışmasına</w:t>
      </w:r>
      <w:proofErr w:type="spellEnd"/>
      <w:r w:rsidR="000725C4" w:rsidRPr="00673008">
        <w:t xml:space="preserve"> katılacak </w:t>
      </w:r>
      <w:proofErr w:type="spellStart"/>
      <w:r w:rsidR="000725C4" w:rsidRPr="00673008">
        <w:t>öğrenciler</w:t>
      </w:r>
      <w:r w:rsidR="00E156D0" w:rsidRPr="00673008">
        <w:t>le</w:t>
      </w:r>
      <w:proofErr w:type="spellEnd"/>
      <w:r w:rsidR="00E156D0" w:rsidRPr="00673008">
        <w:t xml:space="preserve"> toplantılar yaparak onlarından görüşlerini alarak bu çalışma kapsamına </w:t>
      </w:r>
      <w:r w:rsidR="00172CE7" w:rsidRPr="00673008">
        <w:t xml:space="preserve">gidilecek </w:t>
      </w:r>
      <w:r w:rsidR="001A6C2B" w:rsidRPr="00673008">
        <w:t>bölge ve bölgede</w:t>
      </w:r>
      <w:r w:rsidR="00172CE7" w:rsidRPr="00673008">
        <w:t xml:space="preserve"> </w:t>
      </w:r>
      <w:r w:rsidR="00172CE7" w:rsidRPr="00673008">
        <w:lastRenderedPageBreak/>
        <w:t xml:space="preserve">ziyaret edilecek </w:t>
      </w:r>
      <w:r w:rsidR="00E156D0" w:rsidRPr="00673008">
        <w:t xml:space="preserve">yerler belirler, Teknik Gezi programını detaylı olarak hazırlayarak Bahçe Bitkileri Bölüm Başkanlığı ve öğrencilere duyurur. </w:t>
      </w:r>
    </w:p>
    <w:p w14:paraId="1599D303" w14:textId="7DA77220" w:rsidR="00E156D0" w:rsidRPr="00673008" w:rsidRDefault="00E156D0" w:rsidP="00E0700E">
      <w:pPr>
        <w:spacing w:afterLines="60" w:after="144"/>
        <w:ind w:left="284" w:hanging="284"/>
        <w:jc w:val="both"/>
      </w:pPr>
      <w:proofErr w:type="gramStart"/>
      <w:r w:rsidRPr="00673008">
        <w:t>d</w:t>
      </w:r>
      <w:proofErr w:type="gramEnd"/>
      <w:r w:rsidRPr="00673008">
        <w:t xml:space="preserve">. Teknik Gezi </w:t>
      </w:r>
      <w:r w:rsidR="00172CE7" w:rsidRPr="00673008">
        <w:t xml:space="preserve">çalışmasına </w:t>
      </w:r>
      <w:r w:rsidRPr="00673008">
        <w:t xml:space="preserve">grup </w:t>
      </w:r>
      <w:proofErr w:type="spellStart"/>
      <w:r w:rsidRPr="00673008">
        <w:t>öğretim</w:t>
      </w:r>
      <w:proofErr w:type="spellEnd"/>
      <w:r w:rsidRPr="00673008">
        <w:t xml:space="preserve"> </w:t>
      </w:r>
      <w:proofErr w:type="spellStart"/>
      <w:r w:rsidRPr="00673008">
        <w:t>üyeleri</w:t>
      </w:r>
      <w:proofErr w:type="spellEnd"/>
      <w:r w:rsidRPr="00673008">
        <w:t xml:space="preserve"> </w:t>
      </w:r>
      <w:proofErr w:type="spellStart"/>
      <w:r w:rsidRPr="00673008">
        <w:t>gözetiminde</w:t>
      </w:r>
      <w:proofErr w:type="spellEnd"/>
      <w:r w:rsidRPr="00673008">
        <w:t xml:space="preserve"> yapılacak oylama ile </w:t>
      </w:r>
      <w:r w:rsidR="00172CE7" w:rsidRPr="00673008">
        <w:t>iki</w:t>
      </w:r>
      <w:r w:rsidRPr="00673008">
        <w:t xml:space="preserve"> kadın, </w:t>
      </w:r>
      <w:r w:rsidR="00172CE7" w:rsidRPr="00673008">
        <w:t>iki</w:t>
      </w:r>
      <w:r w:rsidRPr="00673008">
        <w:t xml:space="preserve"> erkek </w:t>
      </w:r>
      <w:proofErr w:type="spellStart"/>
      <w:r w:rsidRPr="00673008">
        <w:t>öğrenci</w:t>
      </w:r>
      <w:r w:rsidR="00172CE7" w:rsidRPr="00673008">
        <w:t>den</w:t>
      </w:r>
      <w:proofErr w:type="spellEnd"/>
      <w:r w:rsidR="00172CE7" w:rsidRPr="00673008">
        <w:t xml:space="preserve"> oluşan Teknik Gezi öğrenci temsilcileri </w:t>
      </w:r>
      <w:proofErr w:type="spellStart"/>
      <w:r w:rsidRPr="00673008">
        <w:t>seçilir</w:t>
      </w:r>
      <w:proofErr w:type="spellEnd"/>
      <w:r w:rsidRPr="00673008">
        <w:t xml:space="preserve">. </w:t>
      </w:r>
      <w:r w:rsidR="00172CE7" w:rsidRPr="00673008">
        <w:t>Bu öğrenci temsilcileri</w:t>
      </w:r>
      <w:r w:rsidRPr="00673008">
        <w:t xml:space="preserve"> </w:t>
      </w:r>
      <w:proofErr w:type="spellStart"/>
      <w:r w:rsidRPr="00673008">
        <w:t>öğretim</w:t>
      </w:r>
      <w:proofErr w:type="spellEnd"/>
      <w:r w:rsidRPr="00673008">
        <w:t xml:space="preserve"> elemanlarına Teknik Gezi </w:t>
      </w:r>
      <w:proofErr w:type="spellStart"/>
      <w:r w:rsidRPr="00673008">
        <w:t>çalışmasında</w:t>
      </w:r>
      <w:proofErr w:type="spellEnd"/>
      <w:r w:rsidRPr="00673008">
        <w:t xml:space="preserve"> destek </w:t>
      </w:r>
      <w:proofErr w:type="spellStart"/>
      <w:r w:rsidRPr="00673008">
        <w:t>görevini</w:t>
      </w:r>
      <w:proofErr w:type="spellEnd"/>
      <w:r w:rsidRPr="00673008">
        <w:t xml:space="preserve"> yerine getirirler. </w:t>
      </w:r>
      <w:r w:rsidR="00172CE7" w:rsidRPr="00673008">
        <w:t>Teknik Gezi öğrenci temsilcileri</w:t>
      </w:r>
      <w:r w:rsidRPr="00673008">
        <w:t xml:space="preserve"> E</w:t>
      </w:r>
      <w:r w:rsidR="00E0700E" w:rsidRPr="00673008">
        <w:t>K</w:t>
      </w:r>
      <w:r w:rsidRPr="00673008">
        <w:t>-1 ve E</w:t>
      </w:r>
      <w:r w:rsidR="00E0700E" w:rsidRPr="00673008">
        <w:t>K</w:t>
      </w:r>
      <w:r w:rsidRPr="00673008">
        <w:t xml:space="preserve">-2’de verilen formların doldurulmasında ve toplanmasında grup </w:t>
      </w:r>
      <w:proofErr w:type="spellStart"/>
      <w:r w:rsidRPr="00673008">
        <w:t>öğretim</w:t>
      </w:r>
      <w:proofErr w:type="spellEnd"/>
      <w:r w:rsidRPr="00673008">
        <w:t xml:space="preserve"> </w:t>
      </w:r>
      <w:proofErr w:type="spellStart"/>
      <w:r w:rsidRPr="00673008">
        <w:t>üyelerine</w:t>
      </w:r>
      <w:proofErr w:type="spellEnd"/>
      <w:r w:rsidRPr="00673008">
        <w:t xml:space="preserve"> yardımcı olur. </w:t>
      </w:r>
    </w:p>
    <w:p w14:paraId="1BD239F3" w14:textId="77777777" w:rsidR="00E0700E" w:rsidRPr="00673008" w:rsidRDefault="00E0700E" w:rsidP="00E0700E">
      <w:pPr>
        <w:spacing w:afterLines="60" w:after="144"/>
        <w:ind w:left="284" w:hanging="284"/>
        <w:jc w:val="both"/>
      </w:pPr>
    </w:p>
    <w:p w14:paraId="53F94896" w14:textId="134A57BC" w:rsidR="00172CE7" w:rsidRPr="00673008" w:rsidRDefault="00172CE7" w:rsidP="00E0700E">
      <w:pPr>
        <w:pStyle w:val="NormalWeb"/>
        <w:spacing w:before="0" w:beforeAutospacing="0" w:afterLines="60" w:after="144" w:afterAutospacing="0"/>
        <w:jc w:val="both"/>
        <w:rPr>
          <w:b/>
          <w:bCs/>
        </w:rPr>
      </w:pPr>
      <w:r w:rsidRPr="00673008">
        <w:rPr>
          <w:b/>
          <w:bCs/>
        </w:rPr>
        <w:t xml:space="preserve">4. ÖĞRETİM ÜYESİ VE ELEMANININ GÖREVLENDİRİLMESİ </w:t>
      </w:r>
    </w:p>
    <w:p w14:paraId="5D81FB5A" w14:textId="51DA3A99" w:rsidR="00F5249B" w:rsidRPr="00F2134D" w:rsidRDefault="00F5249B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F2134D">
        <w:t>a</w:t>
      </w:r>
      <w:proofErr w:type="gramEnd"/>
      <w:r w:rsidRPr="00F2134D">
        <w:t xml:space="preserve">. Teknik Gezi çalışmasında görev alacak bir öğretim üyesi ve bir araştırma görevlisi Ocak ayı içinde yapılacak </w:t>
      </w:r>
      <w:r w:rsidR="004929F7" w:rsidRPr="00F2134D">
        <w:t>Akademik</w:t>
      </w:r>
      <w:r w:rsidRPr="00F2134D">
        <w:t xml:space="preserve"> Kurulda belirlenir. </w:t>
      </w:r>
    </w:p>
    <w:p w14:paraId="67510EA7" w14:textId="6B1090AB" w:rsidR="00172CE7" w:rsidRPr="00673008" w:rsidRDefault="00F5249B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F2134D">
        <w:t>b</w:t>
      </w:r>
      <w:proofErr w:type="gramEnd"/>
      <w:r w:rsidRPr="00F2134D">
        <w:t xml:space="preserve">. </w:t>
      </w:r>
      <w:r w:rsidR="00172CE7" w:rsidRPr="00F2134D">
        <w:t xml:space="preserve">Teknik Gezi </w:t>
      </w:r>
      <w:r w:rsidR="004929F7" w:rsidRPr="00F2134D">
        <w:t xml:space="preserve">sorumlusu </w:t>
      </w:r>
      <w:proofErr w:type="spellStart"/>
      <w:r w:rsidR="004929F7" w:rsidRPr="00F2134D">
        <w:t>başkanlığına</w:t>
      </w:r>
      <w:proofErr w:type="spellEnd"/>
      <w:r w:rsidR="00172CE7" w:rsidRPr="00F2134D">
        <w:t xml:space="preserve"> </w:t>
      </w:r>
      <w:r w:rsidRPr="00F2134D">
        <w:t>talip olan</w:t>
      </w:r>
      <w:r w:rsidR="00172CE7" w:rsidRPr="00F2134D">
        <w:t xml:space="preserve"> </w:t>
      </w:r>
      <w:proofErr w:type="spellStart"/>
      <w:r w:rsidR="00172CE7" w:rsidRPr="00F2134D">
        <w:t>öğretim</w:t>
      </w:r>
      <w:proofErr w:type="spellEnd"/>
      <w:r w:rsidR="00172CE7" w:rsidRPr="00F2134D">
        <w:t xml:space="preserve"> </w:t>
      </w:r>
      <w:proofErr w:type="spellStart"/>
      <w:r w:rsidR="00172CE7" w:rsidRPr="00F2134D">
        <w:t>üyesi</w:t>
      </w:r>
      <w:proofErr w:type="spellEnd"/>
      <w:r w:rsidR="00172CE7" w:rsidRPr="00673008">
        <w:t xml:space="preserve"> ve eleman</w:t>
      </w:r>
      <w:r w:rsidRPr="00673008">
        <w:t xml:space="preserve">ı </w:t>
      </w:r>
      <w:r w:rsidR="00172CE7" w:rsidRPr="00673008">
        <w:t>olma</w:t>
      </w:r>
      <w:r w:rsidRPr="00673008">
        <w:t>ma</w:t>
      </w:r>
      <w:r w:rsidR="00172CE7" w:rsidRPr="00673008">
        <w:t xml:space="preserve">sı durumunda </w:t>
      </w:r>
      <w:proofErr w:type="spellStart"/>
      <w:r w:rsidR="00172CE7" w:rsidRPr="00673008">
        <w:t>diğer</w:t>
      </w:r>
      <w:proofErr w:type="spellEnd"/>
      <w:r w:rsidR="00172CE7" w:rsidRPr="00673008">
        <w:t xml:space="preserve">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</w:t>
      </w:r>
      <w:proofErr w:type="spellEnd"/>
      <w:r w:rsidR="00172CE7" w:rsidRPr="00673008">
        <w:t xml:space="preserve"> ve elemanlarının </w:t>
      </w:r>
      <w:proofErr w:type="spellStart"/>
      <w:r w:rsidR="00172CE7" w:rsidRPr="00673008">
        <w:t>görevlendirilmesinde</w:t>
      </w:r>
      <w:proofErr w:type="spellEnd"/>
      <w:r w:rsidR="00172CE7" w:rsidRPr="00673008">
        <w:t xml:space="preserve"> </w:t>
      </w:r>
      <w:proofErr w:type="spellStart"/>
      <w:r w:rsidR="00172CE7" w:rsidRPr="00673008">
        <w:t>aşağıdaki</w:t>
      </w:r>
      <w:proofErr w:type="spellEnd"/>
      <w:r w:rsidR="00172CE7" w:rsidRPr="00673008">
        <w:t xml:space="preserve"> kriterler uygulanır (</w:t>
      </w:r>
      <w:r w:rsidRPr="00673008">
        <w:rPr>
          <w:color w:val="FF0000"/>
        </w:rPr>
        <w:t xml:space="preserve">E.Ü Ziraat </w:t>
      </w:r>
      <w:proofErr w:type="spellStart"/>
      <w:r w:rsidR="00172CE7" w:rsidRPr="00673008">
        <w:rPr>
          <w:color w:val="FF0000"/>
        </w:rPr>
        <w:t>Fakültesi</w:t>
      </w:r>
      <w:proofErr w:type="spellEnd"/>
      <w:r w:rsidR="00172CE7" w:rsidRPr="00673008">
        <w:rPr>
          <w:color w:val="FF0000"/>
        </w:rPr>
        <w:t xml:space="preserve"> </w:t>
      </w:r>
      <w:r w:rsidRPr="00673008">
        <w:rPr>
          <w:color w:val="FF0000"/>
        </w:rPr>
        <w:t>Bahçe Bitkileri</w:t>
      </w:r>
      <w:r w:rsidR="00172CE7" w:rsidRPr="00673008">
        <w:rPr>
          <w:color w:val="FF0000"/>
        </w:rPr>
        <w:t xml:space="preserve"> </w:t>
      </w:r>
      <w:proofErr w:type="spellStart"/>
      <w:r w:rsidR="00172CE7" w:rsidRPr="00673008">
        <w:rPr>
          <w:color w:val="FF0000"/>
        </w:rPr>
        <w:t>Bölüm</w:t>
      </w:r>
      <w:proofErr w:type="spellEnd"/>
      <w:r w:rsidR="00172CE7" w:rsidRPr="00673008">
        <w:rPr>
          <w:color w:val="FF0000"/>
        </w:rPr>
        <w:t xml:space="preserve"> Kurulu’nun </w:t>
      </w:r>
      <w:r w:rsidR="00F2134D">
        <w:rPr>
          <w:color w:val="FF0000"/>
        </w:rPr>
        <w:t>*******</w:t>
      </w:r>
      <w:r w:rsidR="00172CE7" w:rsidRPr="00673008">
        <w:rPr>
          <w:color w:val="FF0000"/>
        </w:rPr>
        <w:t xml:space="preserve"> tarih ve </w:t>
      </w:r>
      <w:r w:rsidR="00F2134D">
        <w:rPr>
          <w:color w:val="FF0000"/>
        </w:rPr>
        <w:t>******</w:t>
      </w:r>
      <w:r w:rsidR="00172CE7" w:rsidRPr="00673008">
        <w:rPr>
          <w:color w:val="FF0000"/>
        </w:rPr>
        <w:t xml:space="preserve"> sayılı kararı</w:t>
      </w:r>
      <w:r w:rsidR="00172CE7" w:rsidRPr="00673008">
        <w:t xml:space="preserve">): </w:t>
      </w:r>
    </w:p>
    <w:p w14:paraId="2BABFA8E" w14:textId="7B03F7D2" w:rsidR="00172CE7" w:rsidRPr="00673008" w:rsidRDefault="00E0700E" w:rsidP="00E0700E">
      <w:pPr>
        <w:pStyle w:val="NormalWeb"/>
        <w:tabs>
          <w:tab w:val="left" w:pos="284"/>
        </w:tabs>
        <w:spacing w:before="0" w:beforeAutospacing="0" w:afterLines="60" w:after="144" w:afterAutospacing="0"/>
        <w:ind w:left="567" w:hanging="283"/>
        <w:jc w:val="both"/>
      </w:pPr>
      <w:r w:rsidRPr="00673008">
        <w:t xml:space="preserve">I. </w:t>
      </w:r>
      <w:r w:rsidR="00F5249B" w:rsidRPr="00673008">
        <w:t xml:space="preserve">Teknik Gezi sorumlusu </w:t>
      </w:r>
      <w:proofErr w:type="spellStart"/>
      <w:r w:rsidR="00172CE7" w:rsidRPr="00673008">
        <w:t>başkanlığı</w:t>
      </w:r>
      <w:proofErr w:type="spellEnd"/>
      <w:r w:rsidR="00172CE7" w:rsidRPr="00673008">
        <w:t xml:space="preserve"> </w:t>
      </w:r>
      <w:proofErr w:type="spellStart"/>
      <w:r w:rsidR="00172CE7" w:rsidRPr="00673008">
        <w:t>görevi</w:t>
      </w:r>
      <w:proofErr w:type="spellEnd"/>
      <w:r w:rsidR="00172CE7" w:rsidRPr="00673008">
        <w:t xml:space="preserve">, </w:t>
      </w:r>
      <w:proofErr w:type="spellStart"/>
      <w:r w:rsidR="00172CE7" w:rsidRPr="00673008">
        <w:t>Profesör</w:t>
      </w:r>
      <w:proofErr w:type="spellEnd"/>
      <w:r w:rsidR="00F5249B" w:rsidRPr="00673008">
        <w:t>,</w:t>
      </w:r>
      <w:r w:rsidR="00172CE7" w:rsidRPr="00673008">
        <w:t xml:space="preserve"> </w:t>
      </w:r>
      <w:proofErr w:type="spellStart"/>
      <w:r w:rsidR="00172CE7" w:rsidRPr="00673008">
        <w:t>Doçent</w:t>
      </w:r>
      <w:proofErr w:type="spellEnd"/>
      <w:r w:rsidR="00172CE7" w:rsidRPr="00673008">
        <w:t xml:space="preserve"> </w:t>
      </w:r>
      <w:r w:rsidR="00F5249B" w:rsidRPr="00673008">
        <w:t xml:space="preserve">ve Öğretim Üyesi Dr. </w:t>
      </w:r>
      <w:r w:rsidR="00172CE7" w:rsidRPr="00673008">
        <w:t xml:space="preserve">kadrosundaki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üyeleri</w:t>
      </w:r>
      <w:proofErr w:type="spellEnd"/>
      <w:r w:rsidR="00172CE7" w:rsidRPr="00673008">
        <w:t xml:space="preserve"> tarafından </w:t>
      </w:r>
      <w:proofErr w:type="spellStart"/>
      <w:r w:rsidR="00172CE7" w:rsidRPr="00673008">
        <w:t>gerçekleştirilir</w:t>
      </w:r>
      <w:proofErr w:type="spellEnd"/>
      <w:r w:rsidR="00172CE7" w:rsidRPr="00673008">
        <w:t xml:space="preserve">. </w:t>
      </w:r>
    </w:p>
    <w:p w14:paraId="7FB7E3E9" w14:textId="7DBE90CE" w:rsidR="00172CE7" w:rsidRPr="00673008" w:rsidRDefault="00E0700E" w:rsidP="00E0700E">
      <w:pPr>
        <w:pStyle w:val="NormalWeb"/>
        <w:tabs>
          <w:tab w:val="left" w:pos="284"/>
        </w:tabs>
        <w:spacing w:before="0" w:beforeAutospacing="0" w:afterLines="60" w:after="144" w:afterAutospacing="0"/>
        <w:ind w:left="567" w:hanging="283"/>
        <w:jc w:val="both"/>
      </w:pPr>
      <w:r w:rsidRPr="00673008">
        <w:t xml:space="preserve">II. </w:t>
      </w:r>
      <w:r w:rsidR="00F5249B" w:rsidRPr="00673008">
        <w:t>Teknik Gezi sorumlu</w:t>
      </w:r>
      <w:r w:rsidR="004929F7" w:rsidRPr="00673008">
        <w:t xml:space="preserve">su yardımcısı görevi </w:t>
      </w:r>
      <w:proofErr w:type="spellStart"/>
      <w:r w:rsidR="00172CE7" w:rsidRPr="00673008">
        <w:t>Araştırma</w:t>
      </w:r>
      <w:proofErr w:type="spellEnd"/>
      <w:r w:rsidR="00172CE7" w:rsidRPr="00673008">
        <w:t xml:space="preserve"> </w:t>
      </w:r>
      <w:proofErr w:type="spellStart"/>
      <w:r w:rsidR="00172CE7" w:rsidRPr="00673008">
        <w:t>Görevlisi</w:t>
      </w:r>
      <w:proofErr w:type="spellEnd"/>
      <w:r w:rsidR="00172CE7" w:rsidRPr="00673008">
        <w:t xml:space="preserve"> </w:t>
      </w:r>
      <w:r w:rsidR="004929F7" w:rsidRPr="00673008">
        <w:t xml:space="preserve">kadrosundaki </w:t>
      </w:r>
      <w:proofErr w:type="spellStart"/>
      <w:r w:rsidR="004929F7" w:rsidRPr="00673008">
        <w:t>öğretim</w:t>
      </w:r>
      <w:proofErr w:type="spellEnd"/>
      <w:r w:rsidR="004929F7" w:rsidRPr="00673008">
        <w:t xml:space="preserve"> elemanları tarafından </w:t>
      </w:r>
      <w:proofErr w:type="spellStart"/>
      <w:r w:rsidR="004929F7" w:rsidRPr="00673008">
        <w:t>gerçekleştirilir</w:t>
      </w:r>
      <w:proofErr w:type="spellEnd"/>
      <w:r w:rsidR="004929F7" w:rsidRPr="00673008">
        <w:t xml:space="preserve">. </w:t>
      </w:r>
    </w:p>
    <w:p w14:paraId="005D872B" w14:textId="758AECE0" w:rsidR="00172CE7" w:rsidRPr="00673008" w:rsidRDefault="00E0700E" w:rsidP="00E0700E">
      <w:pPr>
        <w:pStyle w:val="NormalWeb"/>
        <w:tabs>
          <w:tab w:val="left" w:pos="284"/>
        </w:tabs>
        <w:spacing w:before="0" w:beforeAutospacing="0" w:afterLines="60" w:after="144" w:afterAutospacing="0"/>
        <w:ind w:left="567" w:hanging="283"/>
        <w:jc w:val="both"/>
      </w:pPr>
      <w:r w:rsidRPr="00673008">
        <w:t xml:space="preserve">III. </w:t>
      </w:r>
      <w:proofErr w:type="spellStart"/>
      <w:r w:rsidR="004929F7" w:rsidRPr="00673008">
        <w:t>Profesör</w:t>
      </w:r>
      <w:proofErr w:type="spellEnd"/>
      <w:r w:rsidR="004929F7" w:rsidRPr="00673008">
        <w:t xml:space="preserve">, </w:t>
      </w:r>
      <w:proofErr w:type="spellStart"/>
      <w:r w:rsidR="004929F7" w:rsidRPr="00673008">
        <w:t>Doçent</w:t>
      </w:r>
      <w:proofErr w:type="spellEnd"/>
      <w:r w:rsidR="004929F7" w:rsidRPr="00673008">
        <w:t xml:space="preserve"> ve Öğretim Üyesi Dr. </w:t>
      </w:r>
      <w:r w:rsidR="00172CE7" w:rsidRPr="00673008">
        <w:t xml:space="preserve">kadrosundaki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üyeleri</w:t>
      </w:r>
      <w:proofErr w:type="spellEnd"/>
      <w:r w:rsidR="00172CE7" w:rsidRPr="00673008">
        <w:t xml:space="preserve"> </w:t>
      </w:r>
      <w:proofErr w:type="spellStart"/>
      <w:r w:rsidR="00172CE7" w:rsidRPr="00673008">
        <w:t>görevlendirilmesinde</w:t>
      </w:r>
      <w:proofErr w:type="spellEnd"/>
      <w:r w:rsidR="00F2134D">
        <w:t>,</w:t>
      </w:r>
      <w:r w:rsidR="00172CE7" w:rsidRPr="00673008">
        <w:t xml:space="preserve"> Teknik Gezi </w:t>
      </w:r>
      <w:proofErr w:type="spellStart"/>
      <w:r w:rsidR="00172CE7" w:rsidRPr="00673008">
        <w:t>çalışmalarında</w:t>
      </w:r>
      <w:proofErr w:type="spellEnd"/>
      <w:r w:rsidR="00172CE7" w:rsidRPr="00673008">
        <w:t xml:space="preserve"> en az </w:t>
      </w:r>
      <w:proofErr w:type="spellStart"/>
      <w:r w:rsidR="00172CE7" w:rsidRPr="00673008">
        <w:t>Başkanlık</w:t>
      </w:r>
      <w:proofErr w:type="spellEnd"/>
      <w:r w:rsidR="00172CE7" w:rsidRPr="00673008">
        <w:t xml:space="preserve"> </w:t>
      </w:r>
      <w:proofErr w:type="spellStart"/>
      <w:r w:rsidR="00172CE7" w:rsidRPr="00673008">
        <w:t>görevi</w:t>
      </w:r>
      <w:proofErr w:type="spellEnd"/>
      <w:r w:rsidR="00172CE7" w:rsidRPr="00673008">
        <w:t xml:space="preserve"> yapan ve toplam katılma sayısı en az bulunandan </w:t>
      </w:r>
      <w:proofErr w:type="spellStart"/>
      <w:r w:rsidR="00172CE7" w:rsidRPr="00673008">
        <w:t>başlamak</w:t>
      </w:r>
      <w:proofErr w:type="spellEnd"/>
      <w:r w:rsidR="00172CE7" w:rsidRPr="00673008">
        <w:t xml:space="preserve"> </w:t>
      </w:r>
      <w:proofErr w:type="spellStart"/>
      <w:r w:rsidR="00172CE7" w:rsidRPr="00673008">
        <w:t>üzere</w:t>
      </w:r>
      <w:proofErr w:type="spellEnd"/>
      <w:r w:rsidR="00172CE7" w:rsidRPr="00673008">
        <w:t xml:space="preserve"> </w:t>
      </w:r>
      <w:proofErr w:type="spellStart"/>
      <w:r w:rsidR="00172CE7" w:rsidRPr="00673008">
        <w:t>görevlendirme</w:t>
      </w:r>
      <w:proofErr w:type="spellEnd"/>
      <w:r w:rsidR="00172CE7" w:rsidRPr="00673008">
        <w:t xml:space="preserve"> yapılır. </w:t>
      </w:r>
      <w:proofErr w:type="spellStart"/>
      <w:r w:rsidR="00172CE7" w:rsidRPr="00673008">
        <w:t>Eşit</w:t>
      </w:r>
      <w:proofErr w:type="spellEnd"/>
      <w:r w:rsidR="00172CE7" w:rsidRPr="00673008">
        <w:t xml:space="preserve"> sayıda </w:t>
      </w:r>
      <w:proofErr w:type="spellStart"/>
      <w:r w:rsidR="00172CE7" w:rsidRPr="00673008">
        <w:t>başkanlık</w:t>
      </w:r>
      <w:proofErr w:type="spellEnd"/>
      <w:r w:rsidR="00172CE7" w:rsidRPr="00673008">
        <w:t xml:space="preserve"> ve katılım sayısı </w:t>
      </w:r>
      <w:proofErr w:type="spellStart"/>
      <w:r w:rsidR="00172CE7" w:rsidRPr="00673008">
        <w:t>olduğunda</w:t>
      </w:r>
      <w:proofErr w:type="spellEnd"/>
      <w:r w:rsidR="00172CE7" w:rsidRPr="00673008">
        <w:t xml:space="preserve">, akademik kıdemi en az bulunan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üyesinden</w:t>
      </w:r>
      <w:proofErr w:type="spellEnd"/>
      <w:r w:rsidR="00172CE7" w:rsidRPr="00673008">
        <w:t xml:space="preserve"> </w:t>
      </w:r>
      <w:proofErr w:type="spellStart"/>
      <w:r w:rsidR="00172CE7" w:rsidRPr="00673008">
        <w:t>başlamak</w:t>
      </w:r>
      <w:proofErr w:type="spellEnd"/>
      <w:r w:rsidR="00172CE7" w:rsidRPr="00673008">
        <w:t xml:space="preserve"> </w:t>
      </w:r>
      <w:proofErr w:type="spellStart"/>
      <w:r w:rsidR="00172CE7" w:rsidRPr="00673008">
        <w:t>üzere</w:t>
      </w:r>
      <w:proofErr w:type="spellEnd"/>
      <w:r w:rsidR="00172CE7" w:rsidRPr="00673008">
        <w:t xml:space="preserve"> </w:t>
      </w:r>
      <w:proofErr w:type="spellStart"/>
      <w:r w:rsidR="00172CE7" w:rsidRPr="00673008">
        <w:t>değerlendirme</w:t>
      </w:r>
      <w:proofErr w:type="spellEnd"/>
      <w:r w:rsidR="00172CE7" w:rsidRPr="00673008">
        <w:t xml:space="preserve"> yapılarak </w:t>
      </w:r>
      <w:proofErr w:type="spellStart"/>
      <w:r w:rsidR="00172CE7" w:rsidRPr="00673008">
        <w:t>görevlendirme</w:t>
      </w:r>
      <w:proofErr w:type="spellEnd"/>
      <w:r w:rsidR="00172CE7" w:rsidRPr="00673008">
        <w:t xml:space="preserve"> yapılır. </w:t>
      </w:r>
    </w:p>
    <w:p w14:paraId="1F172AA1" w14:textId="611B6DBC" w:rsidR="00172CE7" w:rsidRPr="00673008" w:rsidRDefault="00E0700E" w:rsidP="00E0700E">
      <w:pPr>
        <w:pStyle w:val="NormalWeb"/>
        <w:tabs>
          <w:tab w:val="left" w:pos="284"/>
        </w:tabs>
        <w:spacing w:before="0" w:beforeAutospacing="0" w:afterLines="60" w:after="144" w:afterAutospacing="0"/>
        <w:ind w:left="567" w:hanging="283"/>
        <w:jc w:val="both"/>
      </w:pPr>
      <w:r w:rsidRPr="00673008">
        <w:t xml:space="preserve">IV. </w:t>
      </w:r>
      <w:proofErr w:type="spellStart"/>
      <w:r w:rsidR="00172CE7" w:rsidRPr="00673008">
        <w:t>Araştırma</w:t>
      </w:r>
      <w:proofErr w:type="spellEnd"/>
      <w:r w:rsidR="00172CE7" w:rsidRPr="00673008">
        <w:t xml:space="preserve"> </w:t>
      </w:r>
      <w:proofErr w:type="spellStart"/>
      <w:r w:rsidR="00172CE7" w:rsidRPr="00673008">
        <w:t>Görevlisi</w:t>
      </w:r>
      <w:proofErr w:type="spellEnd"/>
      <w:r w:rsidR="00172CE7" w:rsidRPr="00673008">
        <w:t xml:space="preserve"> kadrosundaki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elemanlarının </w:t>
      </w:r>
      <w:proofErr w:type="spellStart"/>
      <w:r w:rsidR="00172CE7" w:rsidRPr="00673008">
        <w:t>görevlendirilmesinde</w:t>
      </w:r>
      <w:proofErr w:type="spellEnd"/>
      <w:r w:rsidR="00172CE7" w:rsidRPr="00673008">
        <w:t xml:space="preserve">, Teknik Gezi </w:t>
      </w:r>
      <w:proofErr w:type="spellStart"/>
      <w:r w:rsidR="00172CE7" w:rsidRPr="00673008">
        <w:t>çalışmalarına</w:t>
      </w:r>
      <w:proofErr w:type="spellEnd"/>
      <w:r w:rsidR="00172CE7" w:rsidRPr="00673008">
        <w:t xml:space="preserve"> toplam katılma sayısı en az bulunandan </w:t>
      </w:r>
      <w:proofErr w:type="spellStart"/>
      <w:r w:rsidR="00172CE7" w:rsidRPr="00673008">
        <w:t>başlamak</w:t>
      </w:r>
      <w:proofErr w:type="spellEnd"/>
      <w:r w:rsidR="00172CE7" w:rsidRPr="00673008">
        <w:t xml:space="preserve"> </w:t>
      </w:r>
      <w:proofErr w:type="spellStart"/>
      <w:r w:rsidR="00172CE7" w:rsidRPr="00673008">
        <w:t>üzere</w:t>
      </w:r>
      <w:proofErr w:type="spellEnd"/>
      <w:r w:rsidR="00172CE7" w:rsidRPr="00673008">
        <w:t xml:space="preserve"> </w:t>
      </w:r>
      <w:proofErr w:type="spellStart"/>
      <w:r w:rsidR="00172CE7" w:rsidRPr="00673008">
        <w:t>görevlendirme</w:t>
      </w:r>
      <w:proofErr w:type="spellEnd"/>
      <w:r w:rsidR="00172CE7" w:rsidRPr="00673008">
        <w:t xml:space="preserve"> yapılır. </w:t>
      </w:r>
      <w:proofErr w:type="spellStart"/>
      <w:r w:rsidR="00172CE7" w:rsidRPr="00673008">
        <w:t>Eşit</w:t>
      </w:r>
      <w:proofErr w:type="spellEnd"/>
      <w:r w:rsidR="00172CE7" w:rsidRPr="00673008">
        <w:t xml:space="preserve"> sayıda katılım sayısı </w:t>
      </w:r>
      <w:proofErr w:type="spellStart"/>
      <w:r w:rsidR="00172CE7" w:rsidRPr="00673008">
        <w:t>olduğunda</w:t>
      </w:r>
      <w:proofErr w:type="spellEnd"/>
      <w:r w:rsidR="00172CE7" w:rsidRPr="00673008">
        <w:t xml:space="preserve"> ise akademik kıdemi en az bulunan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üyesi</w:t>
      </w:r>
      <w:proofErr w:type="spellEnd"/>
      <w:r w:rsidR="00172CE7" w:rsidRPr="00673008">
        <w:t xml:space="preserve"> ve elemanından </w:t>
      </w:r>
      <w:proofErr w:type="spellStart"/>
      <w:r w:rsidR="00172CE7" w:rsidRPr="00673008">
        <w:t>başlamak</w:t>
      </w:r>
      <w:proofErr w:type="spellEnd"/>
      <w:r w:rsidR="00172CE7" w:rsidRPr="00673008">
        <w:t xml:space="preserve"> </w:t>
      </w:r>
      <w:proofErr w:type="spellStart"/>
      <w:r w:rsidR="00172CE7" w:rsidRPr="00673008">
        <w:t>üzere</w:t>
      </w:r>
      <w:proofErr w:type="spellEnd"/>
      <w:r w:rsidR="00172CE7" w:rsidRPr="00673008">
        <w:t xml:space="preserve"> </w:t>
      </w:r>
      <w:proofErr w:type="spellStart"/>
      <w:r w:rsidR="00172CE7" w:rsidRPr="00673008">
        <w:t>değerlendirme</w:t>
      </w:r>
      <w:proofErr w:type="spellEnd"/>
      <w:r w:rsidR="00172CE7" w:rsidRPr="00673008">
        <w:t xml:space="preserve"> yapılarak </w:t>
      </w:r>
      <w:proofErr w:type="spellStart"/>
      <w:r w:rsidR="00172CE7" w:rsidRPr="00673008">
        <w:t>görevlendirme</w:t>
      </w:r>
      <w:proofErr w:type="spellEnd"/>
      <w:r w:rsidR="00172CE7" w:rsidRPr="00673008">
        <w:t xml:space="preserve"> yapılır. </w:t>
      </w:r>
    </w:p>
    <w:p w14:paraId="56CB2A32" w14:textId="300656E7" w:rsidR="00172CE7" w:rsidRPr="00673008" w:rsidRDefault="001410DD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c</w:t>
      </w:r>
      <w:proofErr w:type="gramEnd"/>
      <w:r w:rsidRPr="00673008">
        <w:t xml:space="preserve">. </w:t>
      </w:r>
      <w:r w:rsidR="00172CE7" w:rsidRPr="00673008">
        <w:t xml:space="preserve">Her yıl yapılan </w:t>
      </w:r>
      <w:proofErr w:type="spellStart"/>
      <w:r w:rsidR="00172CE7" w:rsidRPr="00673008">
        <w:t>görevlendirmeler</w:t>
      </w:r>
      <w:proofErr w:type="spellEnd"/>
      <w:r w:rsidR="004929F7" w:rsidRPr="00673008">
        <w:t xml:space="preserve"> sonrası </w:t>
      </w:r>
      <w:r w:rsidR="00172CE7" w:rsidRPr="00673008">
        <w:t>Teknik Gezi</w:t>
      </w:r>
      <w:r w:rsidR="004929F7" w:rsidRPr="00673008">
        <w:t xml:space="preserve"> </w:t>
      </w:r>
      <w:r w:rsidR="00172CE7" w:rsidRPr="00673008">
        <w:t xml:space="preserve">Komisyonu </w:t>
      </w:r>
      <w:r w:rsidR="004929F7" w:rsidRPr="00673008">
        <w:t xml:space="preserve">oluşturulur. Teknik Gezi Komisyonu; Bölüm Başkanı, Teknik Gezi çalışmasından sorumlu öğretim üyesi ve öğretim elamanı, </w:t>
      </w:r>
      <w:r w:rsidR="004929F7" w:rsidRPr="00F2134D">
        <w:t xml:space="preserve">4.d’ye göre </w:t>
      </w:r>
      <w:r w:rsidR="004929F7" w:rsidRPr="00673008">
        <w:t xml:space="preserve">belirlenen öğrencilerden oluşur. Bir sonraki yıl sonraki Teknik Gezi Komisyonun belirleninceye kadar </w:t>
      </w:r>
      <w:r w:rsidRPr="00673008">
        <w:t xml:space="preserve">bu komisyon Teknik Gezi çalışması ile ilgili tüm süreçten sorumludur. </w:t>
      </w:r>
    </w:p>
    <w:p w14:paraId="4B1EA1DF" w14:textId="5911288B" w:rsidR="00172CE7" w:rsidRPr="00673008" w:rsidRDefault="001410DD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d</w:t>
      </w:r>
      <w:proofErr w:type="gramEnd"/>
      <w:r w:rsidRPr="00673008">
        <w:t xml:space="preserve">. </w:t>
      </w:r>
      <w:r w:rsidR="00172CE7" w:rsidRPr="00673008">
        <w:t>Teknik Gezi</w:t>
      </w:r>
      <w:r w:rsidRPr="00673008">
        <w:t xml:space="preserve"> çalışmasında öğretim üye</w:t>
      </w:r>
      <w:r w:rsidR="00673008">
        <w:t>s</w:t>
      </w:r>
      <w:r w:rsidRPr="00673008">
        <w:t xml:space="preserve">i ve öğretim elemanı </w:t>
      </w:r>
      <w:proofErr w:type="spellStart"/>
      <w:r w:rsidR="00172CE7" w:rsidRPr="00673008">
        <w:t>görevlendirmeler</w:t>
      </w:r>
      <w:r w:rsidRPr="00673008">
        <w:t>i</w:t>
      </w:r>
      <w:proofErr w:type="spellEnd"/>
      <w:r w:rsidR="00172CE7" w:rsidRPr="00673008">
        <w:t xml:space="preserve">, </w:t>
      </w:r>
      <w:r w:rsidRPr="00673008">
        <w:t>Bahçe Bitkileri</w:t>
      </w:r>
      <w:r w:rsidR="00172CE7" w:rsidRPr="00673008">
        <w:t xml:space="preserve"> </w:t>
      </w:r>
      <w:proofErr w:type="spellStart"/>
      <w:r w:rsidR="00172CE7" w:rsidRPr="00673008">
        <w:t>Bölüm</w:t>
      </w:r>
      <w:proofErr w:type="spellEnd"/>
      <w:r w:rsidR="00172CE7" w:rsidRPr="00673008">
        <w:t xml:space="preserve"> </w:t>
      </w:r>
      <w:proofErr w:type="spellStart"/>
      <w:r w:rsidR="00172CE7" w:rsidRPr="00673008">
        <w:t>Başkanlığının</w:t>
      </w:r>
      <w:proofErr w:type="spellEnd"/>
      <w:r w:rsidR="00172CE7" w:rsidRPr="00673008">
        <w:t xml:space="preserve"> onayı ile </w:t>
      </w:r>
      <w:proofErr w:type="spellStart"/>
      <w:r w:rsidR="00172CE7" w:rsidRPr="00673008">
        <w:t>Dekanlığa</w:t>
      </w:r>
      <w:proofErr w:type="spellEnd"/>
      <w:r w:rsidR="00172CE7" w:rsidRPr="00673008">
        <w:t xml:space="preserve"> iletilir. </w:t>
      </w:r>
      <w:proofErr w:type="spellStart"/>
      <w:r w:rsidR="00172CE7" w:rsidRPr="00673008">
        <w:t>Görevlendirmeler</w:t>
      </w:r>
      <w:proofErr w:type="spellEnd"/>
      <w:r w:rsidR="00172CE7" w:rsidRPr="00673008">
        <w:t xml:space="preserve">, </w:t>
      </w:r>
      <w:r w:rsidRPr="00673008">
        <w:t>E</w:t>
      </w:r>
      <w:r w:rsidR="00172CE7" w:rsidRPr="00673008">
        <w:t>.Ü.</w:t>
      </w:r>
      <w:r w:rsidRPr="00673008">
        <w:t xml:space="preserve"> Ziraat </w:t>
      </w:r>
      <w:proofErr w:type="spellStart"/>
      <w:r w:rsidR="00172CE7" w:rsidRPr="00673008">
        <w:t>Fakültesi</w:t>
      </w:r>
      <w:proofErr w:type="spellEnd"/>
      <w:r w:rsidR="00172CE7" w:rsidRPr="00673008">
        <w:t xml:space="preserve"> </w:t>
      </w:r>
      <w:proofErr w:type="spellStart"/>
      <w:r w:rsidR="00172CE7" w:rsidRPr="00673008">
        <w:t>Yönetim</w:t>
      </w:r>
      <w:proofErr w:type="spellEnd"/>
      <w:r w:rsidR="00172CE7" w:rsidRPr="00673008">
        <w:t xml:space="preserve"> Kurulu kararı ile </w:t>
      </w:r>
      <w:proofErr w:type="spellStart"/>
      <w:r w:rsidR="00172CE7" w:rsidRPr="00673008">
        <w:t>kesinleşir</w:t>
      </w:r>
      <w:proofErr w:type="spellEnd"/>
      <w:r w:rsidR="00172CE7" w:rsidRPr="00673008">
        <w:t xml:space="preserve">. </w:t>
      </w:r>
    </w:p>
    <w:p w14:paraId="7134BC74" w14:textId="601220FA" w:rsidR="00172CE7" w:rsidRPr="00673008" w:rsidRDefault="001410DD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e</w:t>
      </w:r>
      <w:proofErr w:type="gramEnd"/>
      <w:r w:rsidRPr="00673008">
        <w:t xml:space="preserve">. </w:t>
      </w:r>
      <w:proofErr w:type="spellStart"/>
      <w:r w:rsidR="00172CE7" w:rsidRPr="00673008">
        <w:t>Görevlendirme</w:t>
      </w:r>
      <w:proofErr w:type="spellEnd"/>
      <w:r w:rsidR="00172CE7" w:rsidRPr="00673008">
        <w:t xml:space="preserve"> sonrasında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</w:t>
      </w:r>
      <w:proofErr w:type="spellEnd"/>
      <w:r w:rsidR="00172CE7" w:rsidRPr="00673008">
        <w:t xml:space="preserve"> ve</w:t>
      </w:r>
      <w:r w:rsidRPr="00673008">
        <w:t>/veya</w:t>
      </w:r>
      <w:r w:rsidR="00172CE7" w:rsidRPr="00673008">
        <w:t xml:space="preserve"> eleman</w:t>
      </w:r>
      <w:r w:rsidRPr="00673008">
        <w:t xml:space="preserve">ın </w:t>
      </w:r>
      <w:r w:rsidR="00172CE7" w:rsidRPr="00673008">
        <w:t xml:space="preserve">Teknik Gezi’ye katılamayacak durumda olması halinde, ilgili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</w:t>
      </w:r>
      <w:proofErr w:type="spellEnd"/>
      <w:r w:rsidR="00172CE7" w:rsidRPr="00673008">
        <w:t xml:space="preserve"> ya da elemanı, durumunu </w:t>
      </w:r>
      <w:proofErr w:type="spellStart"/>
      <w:r w:rsidR="00172CE7" w:rsidRPr="00673008">
        <w:t>açıklayan</w:t>
      </w:r>
      <w:proofErr w:type="spellEnd"/>
      <w:r w:rsidR="00172CE7" w:rsidRPr="00673008">
        <w:t xml:space="preserve"> bir </w:t>
      </w:r>
      <w:proofErr w:type="spellStart"/>
      <w:r w:rsidR="00172CE7" w:rsidRPr="00673008">
        <w:t>dilekçe</w:t>
      </w:r>
      <w:proofErr w:type="spellEnd"/>
      <w:r w:rsidR="00172CE7" w:rsidRPr="00673008">
        <w:t xml:space="preserve"> ile </w:t>
      </w:r>
      <w:proofErr w:type="spellStart"/>
      <w:r w:rsidR="00172CE7" w:rsidRPr="00673008">
        <w:t>Dekanlığa</w:t>
      </w:r>
      <w:proofErr w:type="spellEnd"/>
      <w:r w:rsidR="00172CE7" w:rsidRPr="00673008">
        <w:t xml:space="preserve"> </w:t>
      </w:r>
      <w:proofErr w:type="spellStart"/>
      <w:r w:rsidR="00172CE7" w:rsidRPr="00673008">
        <w:t>başvurur</w:t>
      </w:r>
      <w:proofErr w:type="spellEnd"/>
      <w:r w:rsidR="00172CE7" w:rsidRPr="00673008">
        <w:t xml:space="preserve">. </w:t>
      </w:r>
      <w:proofErr w:type="spellStart"/>
      <w:r w:rsidR="00172CE7" w:rsidRPr="00673008">
        <w:t>İlgili</w:t>
      </w:r>
      <w:proofErr w:type="spellEnd"/>
      <w:r w:rsidR="00172CE7" w:rsidRPr="00673008">
        <w:t xml:space="preserve"> </w:t>
      </w:r>
      <w:proofErr w:type="spellStart"/>
      <w:r w:rsidR="00172CE7" w:rsidRPr="00673008">
        <w:t>görevlendirme</w:t>
      </w:r>
      <w:proofErr w:type="spellEnd"/>
      <w:r w:rsidR="00172CE7" w:rsidRPr="00673008">
        <w:t xml:space="preserve"> </w:t>
      </w:r>
      <w:r w:rsidRPr="00673008">
        <w:t xml:space="preserve">E.Ü. Ziraat </w:t>
      </w:r>
      <w:proofErr w:type="spellStart"/>
      <w:r w:rsidRPr="00673008">
        <w:t>Fakültesi</w:t>
      </w:r>
      <w:proofErr w:type="spellEnd"/>
      <w:r w:rsidR="00172CE7" w:rsidRPr="00673008">
        <w:t xml:space="preserve"> </w:t>
      </w:r>
      <w:proofErr w:type="spellStart"/>
      <w:r w:rsidR="00172CE7" w:rsidRPr="00673008">
        <w:t>Yönetim</w:t>
      </w:r>
      <w:proofErr w:type="spellEnd"/>
      <w:r w:rsidR="00172CE7" w:rsidRPr="00673008">
        <w:t xml:space="preserve"> Kurulu kararı ile iptal edilebilir. </w:t>
      </w:r>
    </w:p>
    <w:p w14:paraId="0A9B3946" w14:textId="7FF0FBEE" w:rsidR="00E0700E" w:rsidRPr="00673008" w:rsidRDefault="001410DD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f</w:t>
      </w:r>
      <w:proofErr w:type="gramEnd"/>
      <w:r w:rsidRPr="00673008">
        <w:t xml:space="preserve">. </w:t>
      </w:r>
      <w:proofErr w:type="spellStart"/>
      <w:r w:rsidRPr="00673008">
        <w:t>Görevlendirilen</w:t>
      </w:r>
      <w:proofErr w:type="spellEnd"/>
      <w:r w:rsidRPr="00673008">
        <w:t xml:space="preserve"> </w:t>
      </w:r>
      <w:proofErr w:type="spellStart"/>
      <w:r w:rsidRPr="00673008">
        <w:t>öğretim</w:t>
      </w:r>
      <w:proofErr w:type="spellEnd"/>
      <w:r w:rsidRPr="00673008">
        <w:t xml:space="preserve"> </w:t>
      </w:r>
      <w:proofErr w:type="spellStart"/>
      <w:r w:rsidRPr="00673008">
        <w:t>üye</w:t>
      </w:r>
      <w:proofErr w:type="spellEnd"/>
      <w:r w:rsidRPr="00673008">
        <w:t xml:space="preserve"> ve/veya elemanın ilgili </w:t>
      </w:r>
      <w:proofErr w:type="spellStart"/>
      <w:r w:rsidRPr="00673008">
        <w:t>görevlendirmeleri</w:t>
      </w:r>
      <w:proofErr w:type="spellEnd"/>
      <w:r w:rsidRPr="00673008">
        <w:t xml:space="preserve"> iptal edilmesi durumunda </w:t>
      </w:r>
      <w:r w:rsidR="00172CE7" w:rsidRPr="00673008">
        <w:t xml:space="preserve">yukarıda belirlenen kriterler kapsamında </w:t>
      </w:r>
      <w:r w:rsidRPr="00673008">
        <w:t xml:space="preserve">tekrar </w:t>
      </w:r>
      <w:proofErr w:type="spellStart"/>
      <w:r w:rsidR="00172CE7" w:rsidRPr="00673008">
        <w:t>görevlendirme</w:t>
      </w:r>
      <w:proofErr w:type="spellEnd"/>
      <w:r w:rsidR="00172CE7" w:rsidRPr="00673008">
        <w:t xml:space="preserve"> yapabilir. </w:t>
      </w:r>
    </w:p>
    <w:p w14:paraId="5AFDE0EE" w14:textId="77777777" w:rsidR="00E0700E" w:rsidRPr="00673008" w:rsidRDefault="00E0700E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</w:p>
    <w:p w14:paraId="0B36EB10" w14:textId="1057927B" w:rsidR="00172CE7" w:rsidRPr="00673008" w:rsidRDefault="00172CE7" w:rsidP="00E0700E">
      <w:pPr>
        <w:pStyle w:val="NormalWeb"/>
        <w:spacing w:before="0" w:beforeAutospacing="0" w:afterLines="60" w:after="144" w:afterAutospacing="0"/>
        <w:ind w:left="284" w:hanging="284"/>
        <w:jc w:val="both"/>
        <w:rPr>
          <w:b/>
          <w:bCs/>
        </w:rPr>
      </w:pPr>
      <w:r w:rsidRPr="00673008">
        <w:rPr>
          <w:b/>
          <w:bCs/>
        </w:rPr>
        <w:t xml:space="preserve">5. TEKNİK GEZİ PROGRAMLARININ HAZIRLANMASI SÜRECİ </w:t>
      </w:r>
    </w:p>
    <w:p w14:paraId="54E48600" w14:textId="582DE72A" w:rsidR="00172CE7" w:rsidRPr="00673008" w:rsidRDefault="007A5830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a</w:t>
      </w:r>
      <w:proofErr w:type="gramEnd"/>
      <w:r w:rsidRPr="00673008">
        <w:t>. Teknik Geziden sorumlu olarak</w:t>
      </w:r>
      <w:r w:rsidR="00172CE7" w:rsidRPr="00673008">
        <w:t xml:space="preserve"> </w:t>
      </w:r>
      <w:proofErr w:type="spellStart"/>
      <w:r w:rsidR="00172CE7" w:rsidRPr="00673008">
        <w:t>görevlendirilen</w:t>
      </w:r>
      <w:proofErr w:type="spellEnd"/>
      <w:r w:rsidR="00172CE7" w:rsidRPr="00673008">
        <w:t xml:space="preserve">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üyes</w:t>
      </w:r>
      <w:r w:rsidR="00673008">
        <w:t>i</w:t>
      </w:r>
      <w:proofErr w:type="spellEnd"/>
      <w:r w:rsidR="00172CE7" w:rsidRPr="00673008">
        <w:t xml:space="preserve">, en </w:t>
      </w:r>
      <w:proofErr w:type="spellStart"/>
      <w:r w:rsidR="00172CE7" w:rsidRPr="00673008">
        <w:t>gec</w:t>
      </w:r>
      <w:proofErr w:type="spellEnd"/>
      <w:r w:rsidR="00172CE7" w:rsidRPr="00673008">
        <w:t xml:space="preserve">̧ </w:t>
      </w:r>
      <w:r w:rsidRPr="00673008">
        <w:t>Nisan</w:t>
      </w:r>
      <w:r w:rsidR="00172CE7" w:rsidRPr="00673008">
        <w:t xml:space="preserve"> ayı ikinci haftası </w:t>
      </w:r>
      <w:proofErr w:type="spellStart"/>
      <w:r w:rsidR="00172CE7" w:rsidRPr="00673008">
        <w:t>içinde</w:t>
      </w:r>
      <w:proofErr w:type="spellEnd"/>
      <w:r w:rsidR="00172CE7" w:rsidRPr="00673008">
        <w:t xml:space="preserve"> Bilimsel ve Teknik Gezinin </w:t>
      </w:r>
      <w:proofErr w:type="spellStart"/>
      <w:r w:rsidR="00172CE7" w:rsidRPr="00673008">
        <w:t>düzenleneceği</w:t>
      </w:r>
      <w:proofErr w:type="spellEnd"/>
      <w:r w:rsidR="00172CE7" w:rsidRPr="00673008">
        <w:t xml:space="preserve"> </w:t>
      </w:r>
      <w:r w:rsidR="00673008">
        <w:t>özel firma</w:t>
      </w:r>
      <w:r w:rsidRPr="00673008">
        <w:t xml:space="preserve"> ve </w:t>
      </w:r>
      <w:r w:rsidR="00673008">
        <w:t>k</w:t>
      </w:r>
      <w:r w:rsidRPr="00673008">
        <w:t xml:space="preserve">amu </w:t>
      </w:r>
      <w:r w:rsidR="00673008">
        <w:t>k</w:t>
      </w:r>
      <w:r w:rsidRPr="00673008">
        <w:t>uruluşlarına</w:t>
      </w:r>
      <w:r w:rsidR="00172CE7" w:rsidRPr="00673008">
        <w:t xml:space="preserve"> </w:t>
      </w:r>
      <w:proofErr w:type="spellStart"/>
      <w:r w:rsidR="00172CE7" w:rsidRPr="00673008">
        <w:t>gerçekleştirilecek</w:t>
      </w:r>
      <w:proofErr w:type="spellEnd"/>
      <w:r w:rsidR="00172CE7" w:rsidRPr="00673008">
        <w:t xml:space="preserve"> programı</w:t>
      </w:r>
      <w:r w:rsidRPr="00673008">
        <w:t xml:space="preserve"> Teknik Gezi </w:t>
      </w:r>
      <w:proofErr w:type="spellStart"/>
      <w:r w:rsidRPr="00673008">
        <w:t>Komusyonu</w:t>
      </w:r>
      <w:proofErr w:type="spellEnd"/>
      <w:r w:rsidRPr="00673008">
        <w:t xml:space="preserve"> ile birlikte hazırlar ve </w:t>
      </w:r>
      <w:proofErr w:type="spellStart"/>
      <w:r w:rsidR="00172CE7" w:rsidRPr="00673008">
        <w:t>Bölüm</w:t>
      </w:r>
      <w:proofErr w:type="spellEnd"/>
      <w:r w:rsidR="00172CE7" w:rsidRPr="00673008">
        <w:t xml:space="preserve"> </w:t>
      </w:r>
      <w:proofErr w:type="spellStart"/>
      <w:r w:rsidR="00172CE7" w:rsidRPr="00673008">
        <w:t>Başkanlığı</w:t>
      </w:r>
      <w:r w:rsidRPr="00673008">
        <w:t>na</w:t>
      </w:r>
      <w:proofErr w:type="spellEnd"/>
      <w:r w:rsidR="00172CE7" w:rsidRPr="00673008">
        <w:t xml:space="preserve"> bilgilendirme yap</w:t>
      </w:r>
      <w:r w:rsidRPr="00673008">
        <w:t>a</w:t>
      </w:r>
      <w:r w:rsidR="00172CE7" w:rsidRPr="00673008">
        <w:t xml:space="preserve">r. </w:t>
      </w:r>
    </w:p>
    <w:p w14:paraId="768D627A" w14:textId="44A546CB" w:rsidR="007A5830" w:rsidRPr="00673008" w:rsidRDefault="007A5830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b</w:t>
      </w:r>
      <w:proofErr w:type="gramEnd"/>
      <w:r w:rsidRPr="00673008">
        <w:t xml:space="preserve">. Teknik Gezi </w:t>
      </w:r>
      <w:proofErr w:type="spellStart"/>
      <w:r w:rsidRPr="00673008">
        <w:t>çalışmasında</w:t>
      </w:r>
      <w:proofErr w:type="spellEnd"/>
      <w:r w:rsidRPr="00673008">
        <w:t xml:space="preserve"> uygulanacak program, E.Ü. Ziraat </w:t>
      </w:r>
      <w:proofErr w:type="spellStart"/>
      <w:r w:rsidRPr="00673008">
        <w:t>Fakültesi</w:t>
      </w:r>
      <w:proofErr w:type="spellEnd"/>
      <w:r w:rsidRPr="00673008">
        <w:t xml:space="preserve"> Bahçe Bitkileri </w:t>
      </w:r>
      <w:proofErr w:type="spellStart"/>
      <w:r w:rsidRPr="00673008">
        <w:t>Bölümu</w:t>
      </w:r>
      <w:proofErr w:type="spellEnd"/>
      <w:r w:rsidRPr="00673008">
        <w:t xml:space="preserve">̈ program </w:t>
      </w:r>
      <w:proofErr w:type="spellStart"/>
      <w:r w:rsidRPr="00673008">
        <w:t>çıktılarını</w:t>
      </w:r>
      <w:proofErr w:type="spellEnd"/>
      <w:r w:rsidRPr="00673008">
        <w:t xml:space="preserve"> ve program </w:t>
      </w:r>
      <w:proofErr w:type="spellStart"/>
      <w:r w:rsidRPr="00673008">
        <w:t>eğitim</w:t>
      </w:r>
      <w:proofErr w:type="spellEnd"/>
      <w:r w:rsidRPr="00673008">
        <w:t xml:space="preserve"> </w:t>
      </w:r>
      <w:proofErr w:type="spellStart"/>
      <w:r w:rsidRPr="00673008">
        <w:t>amaçlarını</w:t>
      </w:r>
      <w:proofErr w:type="spellEnd"/>
      <w:r w:rsidRPr="00673008">
        <w:t xml:space="preserve"> destekleyecek </w:t>
      </w:r>
      <w:proofErr w:type="spellStart"/>
      <w:r w:rsidRPr="00673008">
        <w:t>şekilde</w:t>
      </w:r>
      <w:proofErr w:type="spellEnd"/>
      <w:r w:rsidRPr="00673008">
        <w:t xml:space="preserve"> hazırlanmalıdır. </w:t>
      </w:r>
    </w:p>
    <w:p w14:paraId="0A9B7D8B" w14:textId="696FF528" w:rsidR="00172CE7" w:rsidRPr="00673008" w:rsidRDefault="007A5830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c</w:t>
      </w:r>
      <w:proofErr w:type="gramEnd"/>
      <w:r w:rsidRPr="00673008">
        <w:t>.</w:t>
      </w:r>
      <w:r w:rsidR="00172CE7" w:rsidRPr="00673008">
        <w:t xml:space="preserve"> Hazırlanan</w:t>
      </w:r>
      <w:r w:rsidRPr="00673008">
        <w:t xml:space="preserve"> Teknik Gezi</w:t>
      </w:r>
      <w:r w:rsidR="00172CE7" w:rsidRPr="00673008">
        <w:t xml:space="preserve"> program, </w:t>
      </w:r>
      <w:r w:rsidRPr="00673008">
        <w:t>bu</w:t>
      </w:r>
      <w:r w:rsidR="00172CE7" w:rsidRPr="00673008">
        <w:t xml:space="preserve"> programına katılacak </w:t>
      </w:r>
      <w:proofErr w:type="spellStart"/>
      <w:r w:rsidR="00172CE7" w:rsidRPr="00673008">
        <w:t>öğrencilere</w:t>
      </w:r>
      <w:proofErr w:type="spellEnd"/>
      <w:r w:rsidR="00172CE7" w:rsidRPr="00673008">
        <w:t xml:space="preserve"> en </w:t>
      </w:r>
      <w:proofErr w:type="spellStart"/>
      <w:r w:rsidR="00172CE7" w:rsidRPr="00673008">
        <w:t>gec</w:t>
      </w:r>
      <w:proofErr w:type="spellEnd"/>
      <w:r w:rsidR="00172CE7" w:rsidRPr="00673008">
        <w:t xml:space="preserve">̧ </w:t>
      </w:r>
      <w:r w:rsidRPr="00673008">
        <w:t>Nisan</w:t>
      </w:r>
      <w:r w:rsidR="00673008">
        <w:t xml:space="preserve"> ayının</w:t>
      </w:r>
      <w:r w:rsidRPr="00673008">
        <w:t xml:space="preserve"> son </w:t>
      </w:r>
      <w:r w:rsidR="00172CE7" w:rsidRPr="00673008">
        <w:t xml:space="preserve">haftası </w:t>
      </w:r>
      <w:proofErr w:type="spellStart"/>
      <w:r w:rsidR="00172CE7" w:rsidRPr="00673008">
        <w:t>içinde</w:t>
      </w:r>
      <w:proofErr w:type="spellEnd"/>
      <w:r w:rsidR="00172CE7" w:rsidRPr="00673008">
        <w:t xml:space="preserve"> duyurulur. </w:t>
      </w:r>
    </w:p>
    <w:p w14:paraId="0A2C037C" w14:textId="7B9AC1A2" w:rsidR="00172CE7" w:rsidRPr="00673008" w:rsidRDefault="00172CE7" w:rsidP="00E0700E">
      <w:pPr>
        <w:spacing w:afterLines="60" w:after="144"/>
        <w:jc w:val="both"/>
      </w:pPr>
    </w:p>
    <w:p w14:paraId="558E522F" w14:textId="4DFF695D" w:rsidR="00172CE7" w:rsidRPr="00673008" w:rsidRDefault="00172CE7" w:rsidP="00E0700E">
      <w:pPr>
        <w:pStyle w:val="NormalWeb"/>
        <w:spacing w:before="0" w:beforeAutospacing="0" w:afterLines="60" w:after="144" w:afterAutospacing="0"/>
        <w:jc w:val="both"/>
        <w:rPr>
          <w:b/>
          <w:bCs/>
        </w:rPr>
      </w:pPr>
      <w:r w:rsidRPr="00673008">
        <w:rPr>
          <w:b/>
          <w:bCs/>
        </w:rPr>
        <w:t xml:space="preserve">6. TEKNİK GEZİ PROGRAMININ UYGULANMASI SÜRECİ </w:t>
      </w:r>
    </w:p>
    <w:p w14:paraId="4FF3C05F" w14:textId="071CE969" w:rsidR="00172CE7" w:rsidRPr="00673008" w:rsidRDefault="007A5830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a</w:t>
      </w:r>
      <w:proofErr w:type="gramEnd"/>
      <w:r w:rsidRPr="00673008">
        <w:t xml:space="preserve">. </w:t>
      </w:r>
      <w:r w:rsidR="00172CE7" w:rsidRPr="00673008">
        <w:t xml:space="preserve">Teknik Gezi programında belirtilen </w:t>
      </w:r>
      <w:proofErr w:type="spellStart"/>
      <w:r w:rsidR="00172CE7" w:rsidRPr="00673008">
        <w:t>şekilde</w:t>
      </w:r>
      <w:proofErr w:type="spellEnd"/>
      <w:r w:rsidR="00172CE7" w:rsidRPr="00673008">
        <w:t xml:space="preserve"> ilgili</w:t>
      </w:r>
      <w:r w:rsidRPr="00673008">
        <w:t xml:space="preserve"> bölgede bulunan özel şirket ve kamu kuruluşlarına </w:t>
      </w:r>
      <w:proofErr w:type="spellStart"/>
      <w:r w:rsidR="00172CE7" w:rsidRPr="00673008">
        <w:t>ulaşıldığı</w:t>
      </w:r>
      <w:proofErr w:type="spellEnd"/>
      <w:r w:rsidRPr="00673008">
        <w:t>, burada yapılan faaliyetler, inc</w:t>
      </w:r>
      <w:r w:rsidR="00673008">
        <w:t>e</w:t>
      </w:r>
      <w:r w:rsidRPr="00673008">
        <w:t>lemeler, toplantılar</w:t>
      </w:r>
      <w:r w:rsidR="00333566" w:rsidRPr="00673008">
        <w:t xml:space="preserve"> vb. faaliyetler konusunda</w:t>
      </w:r>
      <w:r w:rsidR="00172CE7" w:rsidRPr="00673008">
        <w:t xml:space="preserve"> geri </w:t>
      </w:r>
      <w:proofErr w:type="spellStart"/>
      <w:r w:rsidR="00172CE7" w:rsidRPr="00673008">
        <w:t>dönüldüğünde</w:t>
      </w:r>
      <w:proofErr w:type="spellEnd"/>
      <w:r w:rsidR="00172CE7" w:rsidRPr="00673008">
        <w:t xml:space="preserve">, </w:t>
      </w:r>
      <w:r w:rsidR="00333566" w:rsidRPr="00673008">
        <w:t>sorumlu</w:t>
      </w:r>
      <w:r w:rsidR="00172CE7" w:rsidRPr="00673008">
        <w:t xml:space="preserve">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üyesi</w:t>
      </w:r>
      <w:proofErr w:type="spellEnd"/>
      <w:r w:rsidR="00172CE7" w:rsidRPr="00673008">
        <w:t xml:space="preserve"> </w:t>
      </w:r>
      <w:r w:rsidR="00333566" w:rsidRPr="00673008">
        <w:t>Bahçe Bitkileri</w:t>
      </w:r>
      <w:r w:rsidR="00172CE7" w:rsidRPr="00673008">
        <w:t xml:space="preserve"> </w:t>
      </w:r>
      <w:proofErr w:type="spellStart"/>
      <w:r w:rsidR="00172CE7" w:rsidRPr="00673008">
        <w:t>Bölüm</w:t>
      </w:r>
      <w:proofErr w:type="spellEnd"/>
      <w:r w:rsidR="00172CE7" w:rsidRPr="00673008">
        <w:t xml:space="preserve"> </w:t>
      </w:r>
      <w:proofErr w:type="spellStart"/>
      <w:r w:rsidR="00172CE7" w:rsidRPr="00673008">
        <w:t>Başkanlığı’nı</w:t>
      </w:r>
      <w:proofErr w:type="spellEnd"/>
      <w:r w:rsidR="00172CE7" w:rsidRPr="00673008">
        <w:t xml:space="preserve"> bilgilendirir. </w:t>
      </w:r>
    </w:p>
    <w:p w14:paraId="5527DA8C" w14:textId="79183AC0" w:rsidR="00172CE7" w:rsidRPr="00673008" w:rsidRDefault="00333566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b</w:t>
      </w:r>
      <w:proofErr w:type="gramEnd"/>
      <w:r w:rsidRPr="00673008">
        <w:t xml:space="preserve">. </w:t>
      </w:r>
      <w:r w:rsidR="00172CE7" w:rsidRPr="00673008">
        <w:t>Teknik Gezi</w:t>
      </w:r>
      <w:r w:rsidRPr="00673008">
        <w:t xml:space="preserve"> tamamlandıktan sonra Bahçe Bitkileri </w:t>
      </w:r>
      <w:proofErr w:type="spellStart"/>
      <w:r w:rsidRPr="00673008">
        <w:t>Bölüm</w:t>
      </w:r>
      <w:proofErr w:type="spellEnd"/>
      <w:r w:rsidRPr="00673008">
        <w:t xml:space="preserve"> </w:t>
      </w:r>
      <w:proofErr w:type="spellStart"/>
      <w:r w:rsidRPr="00673008">
        <w:t>Başkanlığı</w:t>
      </w:r>
      <w:proofErr w:type="spellEnd"/>
      <w:r w:rsidRPr="00673008">
        <w:t xml:space="preserve"> ve </w:t>
      </w:r>
      <w:proofErr w:type="spellStart"/>
      <w:r w:rsidRPr="00673008">
        <w:t>Tekni</w:t>
      </w:r>
      <w:proofErr w:type="spellEnd"/>
      <w:r w:rsidRPr="00673008">
        <w:t xml:space="preserve"> Gezi sorumlusu öğretim üyesi tarafından </w:t>
      </w:r>
      <w:proofErr w:type="spellStart"/>
      <w:r w:rsidRPr="00673008">
        <w:t>ziyarat</w:t>
      </w:r>
      <w:proofErr w:type="spellEnd"/>
      <w:r w:rsidRPr="00673008">
        <w:t xml:space="preserve"> edilen özel şirket ve kamu kuruluşların yöneticileri adına hazırlanan teşekkür </w:t>
      </w:r>
      <w:proofErr w:type="spellStart"/>
      <w:r w:rsidRPr="00673008">
        <w:t>teşekkür</w:t>
      </w:r>
      <w:proofErr w:type="spellEnd"/>
      <w:r w:rsidRPr="00673008">
        <w:t xml:space="preserve"> yazısı </w:t>
      </w:r>
      <w:proofErr w:type="spellStart"/>
      <w:r w:rsidRPr="00673008">
        <w:t>gönderilmesi</w:t>
      </w:r>
      <w:proofErr w:type="spellEnd"/>
      <w:r w:rsidRPr="00673008">
        <w:t xml:space="preserve"> için gerekli </w:t>
      </w:r>
      <w:proofErr w:type="spellStart"/>
      <w:r w:rsidRPr="00673008">
        <w:t>çalışmaları</w:t>
      </w:r>
      <w:proofErr w:type="spellEnd"/>
      <w:r w:rsidRPr="00673008">
        <w:t xml:space="preserve"> </w:t>
      </w:r>
      <w:proofErr w:type="spellStart"/>
      <w:r w:rsidRPr="00673008">
        <w:t>yürütür</w:t>
      </w:r>
      <w:proofErr w:type="spellEnd"/>
      <w:r w:rsidRPr="00673008">
        <w:t xml:space="preserve"> ve </w:t>
      </w:r>
      <w:proofErr w:type="spellStart"/>
      <w:r w:rsidRPr="00673008">
        <w:t>sonuçlandırır</w:t>
      </w:r>
      <w:proofErr w:type="spellEnd"/>
      <w:r w:rsidRPr="00673008">
        <w:t xml:space="preserve">.  </w:t>
      </w:r>
    </w:p>
    <w:p w14:paraId="74F8051F" w14:textId="3BB779D2" w:rsidR="00172CE7" w:rsidRPr="00673008" w:rsidRDefault="00333566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c</w:t>
      </w:r>
      <w:proofErr w:type="gramEnd"/>
      <w:r w:rsidRPr="00673008">
        <w:t xml:space="preserve">. </w:t>
      </w:r>
      <w:r w:rsidR="00172CE7" w:rsidRPr="00673008">
        <w:t xml:space="preserve">Teknik Geziye katılan </w:t>
      </w:r>
      <w:proofErr w:type="spellStart"/>
      <w:r w:rsidR="00172CE7" w:rsidRPr="00673008">
        <w:t>öğrenci</w:t>
      </w:r>
      <w:r w:rsidRPr="00673008">
        <w:t>ler</w:t>
      </w:r>
      <w:proofErr w:type="spellEnd"/>
      <w:r w:rsidRPr="00673008">
        <w:t xml:space="preserve"> ziyaret edilen fi</w:t>
      </w:r>
      <w:r w:rsidR="00E97E4F">
        <w:t>r</w:t>
      </w:r>
      <w:r w:rsidRPr="00673008">
        <w:t>ma ve kamu kuruluşlarında top</w:t>
      </w:r>
      <w:r w:rsidR="00E97E4F">
        <w:t>lan</w:t>
      </w:r>
      <w:r w:rsidRPr="00673008">
        <w:t xml:space="preserve">tı ve teknik incelemeler sırasında </w:t>
      </w:r>
      <w:r w:rsidR="00172CE7" w:rsidRPr="00673008">
        <w:t xml:space="preserve">yeterince </w:t>
      </w:r>
      <w:proofErr w:type="spellStart"/>
      <w:r w:rsidR="00172CE7" w:rsidRPr="00673008">
        <w:t>konuşma</w:t>
      </w:r>
      <w:proofErr w:type="spellEnd"/>
      <w:r w:rsidRPr="00673008">
        <w:t>, soru sorma</w:t>
      </w:r>
      <w:r w:rsidR="00172CE7" w:rsidRPr="00673008">
        <w:t xml:space="preserve"> ve </w:t>
      </w:r>
      <w:proofErr w:type="spellStart"/>
      <w:r w:rsidR="00172CE7" w:rsidRPr="00673008">
        <w:t>değerlendirme</w:t>
      </w:r>
      <w:proofErr w:type="spellEnd"/>
      <w:r w:rsidR="00172CE7" w:rsidRPr="00673008">
        <w:t xml:space="preserve"> yapmalarına imkan tanınır. </w:t>
      </w:r>
    </w:p>
    <w:p w14:paraId="3C4A46CA" w14:textId="52A7E102" w:rsidR="00172CE7" w:rsidRPr="00673008" w:rsidRDefault="00333566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d</w:t>
      </w:r>
      <w:proofErr w:type="gramEnd"/>
      <w:r w:rsidRPr="00673008">
        <w:t>.</w:t>
      </w:r>
      <w:r w:rsidR="00172CE7" w:rsidRPr="00673008">
        <w:t xml:space="preserve"> </w:t>
      </w:r>
      <w:r w:rsidRPr="00673008">
        <w:t>Sorumlu</w:t>
      </w:r>
      <w:r w:rsidR="00172CE7" w:rsidRPr="00673008">
        <w:t xml:space="preserve"> </w:t>
      </w:r>
      <w:proofErr w:type="spellStart"/>
      <w:r w:rsidR="00172CE7" w:rsidRPr="00673008">
        <w:t>öğretim</w:t>
      </w:r>
      <w:proofErr w:type="spellEnd"/>
      <w:r w:rsidR="00172CE7" w:rsidRPr="00673008">
        <w:t xml:space="preserve"> </w:t>
      </w:r>
      <w:proofErr w:type="spellStart"/>
      <w:r w:rsidR="00172CE7" w:rsidRPr="00673008">
        <w:t>üyesi</w:t>
      </w:r>
      <w:proofErr w:type="spellEnd"/>
      <w:r w:rsidR="00172CE7" w:rsidRPr="00673008">
        <w:t xml:space="preserve">, Teknik Gezi sırasında </w:t>
      </w:r>
      <w:proofErr w:type="spellStart"/>
      <w:r w:rsidR="00172CE7" w:rsidRPr="00673008">
        <w:t>karşılaşılan</w:t>
      </w:r>
      <w:proofErr w:type="spellEnd"/>
      <w:r w:rsidR="00172CE7" w:rsidRPr="00673008">
        <w:t xml:space="preserve"> problem ve acil durumun </w:t>
      </w:r>
      <w:proofErr w:type="spellStart"/>
      <w:r w:rsidR="00172CE7" w:rsidRPr="00673008">
        <w:t>niteliğine</w:t>
      </w:r>
      <w:proofErr w:type="spellEnd"/>
      <w:r w:rsidR="00172CE7" w:rsidRPr="00673008">
        <w:t xml:space="preserve"> </w:t>
      </w:r>
      <w:proofErr w:type="spellStart"/>
      <w:r w:rsidR="00172CE7" w:rsidRPr="00673008">
        <w:t>göre</w:t>
      </w:r>
      <w:proofErr w:type="spellEnd"/>
      <w:r w:rsidR="00172CE7" w:rsidRPr="00673008">
        <w:t xml:space="preserve">, </w:t>
      </w:r>
      <w:r w:rsidR="00DB73AE" w:rsidRPr="00673008">
        <w:t xml:space="preserve">E.Ü. Ziraat Fakültesi </w:t>
      </w:r>
      <w:r w:rsidR="00E97E4F">
        <w:t>D</w:t>
      </w:r>
      <w:r w:rsidR="00DB73AE" w:rsidRPr="00673008">
        <w:t>ekanlığı ve/veya Bahçe Bitkileri</w:t>
      </w:r>
      <w:r w:rsidR="00172CE7" w:rsidRPr="00673008">
        <w:t xml:space="preserve"> </w:t>
      </w:r>
      <w:proofErr w:type="spellStart"/>
      <w:r w:rsidR="00172CE7" w:rsidRPr="00673008">
        <w:t>Bölüm</w:t>
      </w:r>
      <w:proofErr w:type="spellEnd"/>
      <w:r w:rsidR="00172CE7" w:rsidRPr="00673008">
        <w:t xml:space="preserve"> </w:t>
      </w:r>
      <w:proofErr w:type="spellStart"/>
      <w:r w:rsidR="00172CE7" w:rsidRPr="00673008">
        <w:t>Başkanlığı’nı</w:t>
      </w:r>
      <w:proofErr w:type="spellEnd"/>
      <w:r w:rsidR="00172CE7" w:rsidRPr="00673008">
        <w:t xml:space="preserve"> bilgilendirir ve yapılacak </w:t>
      </w:r>
      <w:proofErr w:type="spellStart"/>
      <w:r w:rsidR="00172CE7" w:rsidRPr="00673008">
        <w:t>çalışmalar</w:t>
      </w:r>
      <w:proofErr w:type="spellEnd"/>
      <w:r w:rsidR="00172CE7" w:rsidRPr="00673008">
        <w:t xml:space="preserve"> hakkında </w:t>
      </w:r>
      <w:proofErr w:type="spellStart"/>
      <w:r w:rsidR="00172CE7" w:rsidRPr="00673008">
        <w:t>görüs</w:t>
      </w:r>
      <w:proofErr w:type="spellEnd"/>
      <w:r w:rsidR="00172CE7" w:rsidRPr="00673008">
        <w:t xml:space="preserve">̧ </w:t>
      </w:r>
      <w:proofErr w:type="spellStart"/>
      <w:r w:rsidR="00172CE7" w:rsidRPr="00673008">
        <w:t>alıs</w:t>
      </w:r>
      <w:proofErr w:type="spellEnd"/>
      <w:r w:rsidR="00172CE7" w:rsidRPr="00673008">
        <w:t xml:space="preserve">̧ </w:t>
      </w:r>
      <w:proofErr w:type="spellStart"/>
      <w:r w:rsidR="00172CE7" w:rsidRPr="00673008">
        <w:t>verişinde</w:t>
      </w:r>
      <w:proofErr w:type="spellEnd"/>
      <w:r w:rsidR="00172CE7" w:rsidRPr="00673008">
        <w:t xml:space="preserve"> bulunur ve alınan kararları uygular. </w:t>
      </w:r>
    </w:p>
    <w:p w14:paraId="315B14BF" w14:textId="77777777" w:rsidR="00E0700E" w:rsidRPr="00673008" w:rsidRDefault="00E0700E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</w:p>
    <w:p w14:paraId="67DD4230" w14:textId="609CBB0A" w:rsidR="00172CE7" w:rsidRPr="00673008" w:rsidRDefault="00172CE7" w:rsidP="00E0700E">
      <w:pPr>
        <w:pStyle w:val="NormalWeb"/>
        <w:spacing w:before="0" w:beforeAutospacing="0" w:afterLines="60" w:after="144" w:afterAutospacing="0"/>
        <w:jc w:val="both"/>
        <w:rPr>
          <w:b/>
          <w:bCs/>
        </w:rPr>
      </w:pPr>
      <w:r w:rsidRPr="00673008">
        <w:rPr>
          <w:b/>
          <w:bCs/>
        </w:rPr>
        <w:t>7.</w:t>
      </w:r>
      <w:r w:rsidR="002736A8" w:rsidRPr="00673008">
        <w:rPr>
          <w:b/>
          <w:bCs/>
        </w:rPr>
        <w:t xml:space="preserve"> </w:t>
      </w:r>
      <w:r w:rsidRPr="00673008">
        <w:rPr>
          <w:b/>
          <w:bCs/>
        </w:rPr>
        <w:t xml:space="preserve">TEKNİK GEZİ ÇALIŞMASININ </w:t>
      </w:r>
      <w:r w:rsidR="00FB459B" w:rsidRPr="00673008">
        <w:rPr>
          <w:b/>
          <w:bCs/>
        </w:rPr>
        <w:t>SORUMLU</w:t>
      </w:r>
      <w:r w:rsidRPr="00673008">
        <w:rPr>
          <w:b/>
          <w:bCs/>
        </w:rPr>
        <w:t xml:space="preserve"> ÖĞRETİM ÜYESİ TARAFINDAN RAPORLANMASI </w:t>
      </w:r>
    </w:p>
    <w:p w14:paraId="12CCDFEE" w14:textId="070DA7A2" w:rsidR="00172CE7" w:rsidRPr="00673008" w:rsidRDefault="00CC16F1" w:rsidP="00E0700E">
      <w:pPr>
        <w:pStyle w:val="NormalWeb"/>
        <w:spacing w:before="0" w:beforeAutospacing="0" w:afterLines="60" w:after="144" w:afterAutospacing="0"/>
        <w:ind w:left="284" w:hanging="284"/>
        <w:jc w:val="both"/>
        <w:rPr>
          <w:noProof/>
        </w:rPr>
      </w:pPr>
      <w:proofErr w:type="gramStart"/>
      <w:r w:rsidRPr="00673008">
        <w:t>a</w:t>
      </w:r>
      <w:proofErr w:type="gramEnd"/>
      <w:r w:rsidRPr="00673008">
        <w:t>. T</w:t>
      </w:r>
      <w:r w:rsidR="00FB459B" w:rsidRPr="00673008">
        <w:t xml:space="preserve">eknik </w:t>
      </w:r>
      <w:r w:rsidR="00FB459B" w:rsidRPr="00673008">
        <w:rPr>
          <w:noProof/>
        </w:rPr>
        <w:t>geziden sorumlu</w:t>
      </w:r>
      <w:r w:rsidR="00172CE7" w:rsidRPr="00673008">
        <w:rPr>
          <w:noProof/>
        </w:rPr>
        <w:t xml:space="preserve"> olarak görevlendirilen öğretim üyesi, Teknik Gezi çalışmalarına </w:t>
      </w:r>
      <w:r w:rsidR="00FB459B" w:rsidRPr="00673008">
        <w:rPr>
          <w:noProof/>
        </w:rPr>
        <w:t xml:space="preserve">katılan </w:t>
      </w:r>
      <w:r w:rsidR="00172CE7" w:rsidRPr="00673008">
        <w:rPr>
          <w:noProof/>
        </w:rPr>
        <w:t xml:space="preserve">öğrencileri, </w:t>
      </w:r>
      <w:r w:rsidR="00FB459B" w:rsidRPr="00673008">
        <w:rPr>
          <w:noProof/>
        </w:rPr>
        <w:t xml:space="preserve">firma, </w:t>
      </w:r>
      <w:r w:rsidR="00172CE7" w:rsidRPr="00673008">
        <w:rPr>
          <w:noProof/>
        </w:rPr>
        <w:t xml:space="preserve">kurum ve kuruluş yetkililerini, gerçekleştirilen </w:t>
      </w:r>
      <w:r w:rsidR="00FB459B" w:rsidRPr="00673008">
        <w:rPr>
          <w:noProof/>
        </w:rPr>
        <w:t xml:space="preserve">tüm </w:t>
      </w:r>
      <w:r w:rsidR="00172CE7" w:rsidRPr="00673008">
        <w:rPr>
          <w:noProof/>
        </w:rPr>
        <w:t>faaliyetlerin program çıktıları ile ilişkilerilmesi vb</w:t>
      </w:r>
      <w:r w:rsidR="00FB459B" w:rsidRPr="00673008">
        <w:rPr>
          <w:noProof/>
        </w:rPr>
        <w:t>.</w:t>
      </w:r>
      <w:r w:rsidR="00172CE7" w:rsidRPr="00673008">
        <w:rPr>
          <w:noProof/>
        </w:rPr>
        <w:t xml:space="preserve"> tüm bilgileri içerecek şekilde hazırlayacağı </w:t>
      </w:r>
      <w:r w:rsidR="00CD651B" w:rsidRPr="00673008">
        <w:rPr>
          <w:noProof/>
        </w:rPr>
        <w:t xml:space="preserve">“Teknik Gezi Değerlendirme Raporu” </w:t>
      </w:r>
      <w:r w:rsidR="00172CE7" w:rsidRPr="00673008">
        <w:rPr>
          <w:noProof/>
        </w:rPr>
        <w:t>raporu</w:t>
      </w:r>
      <w:r w:rsidR="00CD651B" w:rsidRPr="00673008">
        <w:rPr>
          <w:noProof/>
        </w:rPr>
        <w:t>nu</w:t>
      </w:r>
      <w:r w:rsidR="00172CE7" w:rsidRPr="00673008">
        <w:rPr>
          <w:noProof/>
        </w:rPr>
        <w:t xml:space="preserve"> Bölüm Başkanlığı’na yazılı ve elektronik ortamda bilimsel ve teknik gezi dönüşünden en geç </w:t>
      </w:r>
      <w:r w:rsidR="00FB459B" w:rsidRPr="00673008">
        <w:rPr>
          <w:noProof/>
        </w:rPr>
        <w:t>3 hafta</w:t>
      </w:r>
      <w:r w:rsidR="00172CE7" w:rsidRPr="00673008">
        <w:rPr>
          <w:noProof/>
        </w:rPr>
        <w:t xml:space="preserve"> sonrasına kadar teslim eder</w:t>
      </w:r>
      <w:r w:rsidRPr="00673008">
        <w:rPr>
          <w:noProof/>
        </w:rPr>
        <w:t>, ilgili formu (EK 3) doldurur</w:t>
      </w:r>
      <w:r w:rsidR="00172CE7" w:rsidRPr="00673008">
        <w:rPr>
          <w:noProof/>
        </w:rPr>
        <w:t xml:space="preserve">. </w:t>
      </w:r>
    </w:p>
    <w:p w14:paraId="58B76009" w14:textId="14E78C93" w:rsidR="00172CE7" w:rsidRPr="00673008" w:rsidRDefault="00CC16F1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b</w:t>
      </w:r>
      <w:proofErr w:type="gramEnd"/>
      <w:r w:rsidRPr="00673008">
        <w:t>. Te</w:t>
      </w:r>
      <w:r w:rsidR="00FB459B" w:rsidRPr="00673008">
        <w:t>knik gezi sorumlusu</w:t>
      </w:r>
      <w:r w:rsidR="00172CE7" w:rsidRPr="00673008">
        <w:t xml:space="preserve"> tarafından sunulan rapor, </w:t>
      </w:r>
      <w:r w:rsidR="00FB459B" w:rsidRPr="00673008">
        <w:t xml:space="preserve">Bölüm Akademik Kurul </w:t>
      </w:r>
      <w:r w:rsidR="00172CE7" w:rsidRPr="00673008">
        <w:t xml:space="preserve">tarafından </w:t>
      </w:r>
      <w:proofErr w:type="spellStart"/>
      <w:r w:rsidR="00172CE7" w:rsidRPr="00673008">
        <w:t>değerlendirilerek</w:t>
      </w:r>
      <w:proofErr w:type="spellEnd"/>
      <w:r w:rsidR="00172CE7" w:rsidRPr="00673008">
        <w:t xml:space="preserve">, </w:t>
      </w:r>
      <w:proofErr w:type="spellStart"/>
      <w:r w:rsidR="00172CE7" w:rsidRPr="00673008">
        <w:t>Bölüm</w:t>
      </w:r>
      <w:proofErr w:type="spellEnd"/>
      <w:r w:rsidR="00172CE7" w:rsidRPr="00673008">
        <w:t xml:space="preserve"> </w:t>
      </w:r>
      <w:proofErr w:type="spellStart"/>
      <w:r w:rsidR="00172CE7" w:rsidRPr="00673008">
        <w:t>Başkanlığı’na</w:t>
      </w:r>
      <w:proofErr w:type="spellEnd"/>
      <w:r w:rsidR="00172CE7" w:rsidRPr="00673008">
        <w:t xml:space="preserve"> </w:t>
      </w:r>
      <w:proofErr w:type="spellStart"/>
      <w:r w:rsidR="00172CE7" w:rsidRPr="00673008">
        <w:t>sürekli</w:t>
      </w:r>
      <w:proofErr w:type="spellEnd"/>
      <w:r w:rsidR="00172CE7" w:rsidRPr="00673008">
        <w:t xml:space="preserve"> </w:t>
      </w:r>
      <w:proofErr w:type="spellStart"/>
      <w:r w:rsidR="00172CE7" w:rsidRPr="00673008">
        <w:t>iyileştirme</w:t>
      </w:r>
      <w:proofErr w:type="spellEnd"/>
      <w:r w:rsidR="00172CE7" w:rsidRPr="00673008">
        <w:t xml:space="preserve"> </w:t>
      </w:r>
      <w:proofErr w:type="spellStart"/>
      <w:r w:rsidR="00172CE7" w:rsidRPr="00673008">
        <w:t>önerileri</w:t>
      </w:r>
      <w:proofErr w:type="spellEnd"/>
      <w:r w:rsidR="00172CE7" w:rsidRPr="00673008">
        <w:t xml:space="preserve"> iletilir. </w:t>
      </w:r>
    </w:p>
    <w:p w14:paraId="78985FDA" w14:textId="0147B620" w:rsidR="00542A99" w:rsidRPr="00673008" w:rsidRDefault="00CC16F1" w:rsidP="00E0700E">
      <w:pPr>
        <w:pStyle w:val="NormalWeb"/>
        <w:spacing w:before="0" w:beforeAutospacing="0" w:afterLines="60" w:after="144" w:afterAutospacing="0"/>
        <w:ind w:left="284" w:hanging="284"/>
        <w:jc w:val="both"/>
      </w:pPr>
      <w:proofErr w:type="gramStart"/>
      <w:r w:rsidRPr="00673008">
        <w:t>c</w:t>
      </w:r>
      <w:proofErr w:type="gramEnd"/>
      <w:r w:rsidR="00CD651B" w:rsidRPr="00673008">
        <w:t>. Bahçe Bitkileri</w:t>
      </w:r>
      <w:r w:rsidR="00172CE7" w:rsidRPr="00673008">
        <w:t xml:space="preserve"> </w:t>
      </w:r>
      <w:proofErr w:type="spellStart"/>
      <w:r w:rsidR="00172CE7" w:rsidRPr="00673008">
        <w:t>Bölüm</w:t>
      </w:r>
      <w:proofErr w:type="spellEnd"/>
      <w:r w:rsidR="00172CE7" w:rsidRPr="00673008">
        <w:t xml:space="preserve"> </w:t>
      </w:r>
      <w:proofErr w:type="spellStart"/>
      <w:r w:rsidR="00172CE7" w:rsidRPr="00673008">
        <w:t>Başkanlığı</w:t>
      </w:r>
      <w:proofErr w:type="spellEnd"/>
      <w:r w:rsidR="00172CE7" w:rsidRPr="00673008">
        <w:t xml:space="preserve">, </w:t>
      </w:r>
      <w:r w:rsidR="00CD651B" w:rsidRPr="00673008">
        <w:t>teknik gezi sorumlusundan</w:t>
      </w:r>
      <w:r w:rsidR="00172CE7" w:rsidRPr="00673008">
        <w:t xml:space="preserve"> Teknik Gezi’nin </w:t>
      </w:r>
      <w:proofErr w:type="spellStart"/>
      <w:r w:rsidR="00172CE7" w:rsidRPr="00673008">
        <w:t>değerlendirilmesi</w:t>
      </w:r>
      <w:proofErr w:type="spellEnd"/>
      <w:r w:rsidR="00172CE7" w:rsidRPr="00673008">
        <w:t xml:space="preserve"> ve </w:t>
      </w:r>
      <w:proofErr w:type="spellStart"/>
      <w:r w:rsidR="00172CE7" w:rsidRPr="00673008">
        <w:t>Bölümümüz</w:t>
      </w:r>
      <w:proofErr w:type="spellEnd"/>
      <w:r w:rsidR="00172CE7" w:rsidRPr="00673008">
        <w:t xml:space="preserve"> mezunları ile ilgili bilgilerin elde edilmesi </w:t>
      </w:r>
      <w:proofErr w:type="spellStart"/>
      <w:r w:rsidR="00172CE7" w:rsidRPr="00673008">
        <w:t>için</w:t>
      </w:r>
      <w:proofErr w:type="spellEnd"/>
      <w:r w:rsidR="00172CE7" w:rsidRPr="00673008">
        <w:t xml:space="preserve"> ayrıca anket, soru vb</w:t>
      </w:r>
      <w:r w:rsidR="00CD651B" w:rsidRPr="00673008">
        <w:t>.</w:t>
      </w:r>
      <w:r w:rsidR="00172CE7" w:rsidRPr="00673008">
        <w:t xml:space="preserve"> </w:t>
      </w:r>
      <w:proofErr w:type="spellStart"/>
      <w:r w:rsidR="00172CE7" w:rsidRPr="00673008">
        <w:t>dökümanların</w:t>
      </w:r>
      <w:proofErr w:type="spellEnd"/>
      <w:r w:rsidR="00172CE7" w:rsidRPr="00673008">
        <w:t xml:space="preserve"> doldurulmasını isteyebilir. </w:t>
      </w:r>
    </w:p>
    <w:p w14:paraId="5A77C6E7" w14:textId="401670D9" w:rsidR="00542A99" w:rsidRPr="00673008" w:rsidRDefault="00542A99">
      <w:pPr>
        <w:spacing w:after="160" w:line="259" w:lineRule="auto"/>
      </w:pPr>
      <w:r w:rsidRPr="00673008">
        <w:lastRenderedPageBreak/>
        <w:br w:type="page"/>
      </w:r>
    </w:p>
    <w:p w14:paraId="300DD404" w14:textId="77777777" w:rsidR="00F2134D" w:rsidRPr="00673008" w:rsidRDefault="00E76005" w:rsidP="00F2134D">
      <w:pPr>
        <w:spacing w:before="100" w:beforeAutospacing="1" w:after="100" w:afterAutospacing="1"/>
        <w:rPr>
          <w:b/>
          <w:bCs/>
        </w:rPr>
      </w:pPr>
      <w:r w:rsidRPr="00673008">
        <w:rPr>
          <w:b/>
          <w:bCs/>
        </w:rPr>
        <w:lastRenderedPageBreak/>
        <w:t xml:space="preserve">EK 1: TEKNİK GEZİ KATILIM BEYANI </w:t>
      </w:r>
      <w:r w:rsidR="00F2134D" w:rsidRPr="00673008">
        <w:rPr>
          <w:b/>
          <w:bCs/>
        </w:rPr>
        <w:t>(EK-3)</w:t>
      </w:r>
    </w:p>
    <w:tbl>
      <w:tblPr>
        <w:tblStyle w:val="TabloKlavuzu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2551"/>
      </w:tblGrid>
      <w:tr w:rsidR="00F2134D" w14:paraId="58864DEC" w14:textId="77777777" w:rsidTr="00F2134D">
        <w:tc>
          <w:tcPr>
            <w:tcW w:w="2268" w:type="dxa"/>
          </w:tcPr>
          <w:p w14:paraId="07E491F4" w14:textId="19B7BED9" w:rsidR="00F2134D" w:rsidRDefault="00F2134D" w:rsidP="00E76005">
            <w:pPr>
              <w:spacing w:after="60"/>
              <w:rPr>
                <w:b/>
                <w:bCs/>
              </w:rPr>
            </w:pPr>
            <w:r w:rsidRPr="00673008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3845E86" wp14:editId="1D2DA25E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2954</wp:posOffset>
                  </wp:positionV>
                  <wp:extent cx="946205" cy="946205"/>
                  <wp:effectExtent l="0" t="0" r="6350" b="6350"/>
                  <wp:wrapNone/>
                  <wp:docPr id="16" name="Resim 16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86" cy="94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66BFE9EC" w14:textId="5CB023F7" w:rsidR="00F2134D" w:rsidRDefault="00F2134D" w:rsidP="00F2134D">
            <w:pPr>
              <w:spacing w:after="60"/>
              <w:jc w:val="center"/>
              <w:rPr>
                <w:b/>
                <w:bCs/>
              </w:rPr>
            </w:pPr>
            <w:r w:rsidRPr="00673008">
              <w:rPr>
                <w:b/>
                <w:noProof/>
              </w:rPr>
              <w:t>EGE</w:t>
            </w:r>
            <w:r w:rsidRPr="00673008">
              <w:rPr>
                <w:b/>
              </w:rPr>
              <w:t xml:space="preserve"> ÜNİVERSİTESİ</w:t>
            </w:r>
            <w:r w:rsidRPr="00673008">
              <w:rPr>
                <w:b/>
              </w:rPr>
              <w:br/>
              <w:t>ZİRAAT FAKÜLTESİ</w:t>
            </w:r>
            <w:r w:rsidRPr="00673008">
              <w:rPr>
                <w:b/>
              </w:rPr>
              <w:br/>
              <w:t>BAHÇE BİTKİLERİ BÖLÜMÜ</w:t>
            </w:r>
          </w:p>
        </w:tc>
        <w:tc>
          <w:tcPr>
            <w:tcW w:w="2551" w:type="dxa"/>
          </w:tcPr>
          <w:p w14:paraId="6B7DE9FC" w14:textId="616191F7" w:rsidR="00F2134D" w:rsidRDefault="00F2134D" w:rsidP="00F2134D">
            <w:pPr>
              <w:spacing w:after="60"/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2999A1" wp14:editId="04C3E77B">
                  <wp:extent cx="901086" cy="890546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48" cy="89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46D51" w14:textId="5F1C6855" w:rsidR="00F2134D" w:rsidRPr="00673008" w:rsidRDefault="00F2134D" w:rsidP="00E76005">
      <w:pPr>
        <w:spacing w:after="60"/>
        <w:ind w:left="284" w:hanging="284"/>
        <w:rPr>
          <w:b/>
          <w:bCs/>
        </w:rPr>
      </w:pPr>
    </w:p>
    <w:p w14:paraId="7F50BD07" w14:textId="1B683081" w:rsidR="00542A99" w:rsidRPr="00673008" w:rsidRDefault="002011A5" w:rsidP="00E97E4F">
      <w:pPr>
        <w:spacing w:before="100" w:beforeAutospacing="1" w:after="100" w:afterAutospacing="1"/>
        <w:jc w:val="both"/>
      </w:pPr>
      <w:r w:rsidRPr="00673008">
        <w:t>1. T</w:t>
      </w:r>
      <w:r w:rsidR="00542A99" w:rsidRPr="00673008">
        <w:t xml:space="preserve">eknik Gezi esnasında; kendimin ve </w:t>
      </w:r>
      <w:proofErr w:type="spellStart"/>
      <w:r w:rsidR="00542A99" w:rsidRPr="00673008">
        <w:t>diğer</w:t>
      </w:r>
      <w:proofErr w:type="spellEnd"/>
      <w:r w:rsidR="00542A99" w:rsidRPr="00673008">
        <w:t xml:space="preserve"> katılımcıların </w:t>
      </w:r>
      <w:proofErr w:type="spellStart"/>
      <w:r w:rsidR="00542A99" w:rsidRPr="00673008">
        <w:t>sağlık</w:t>
      </w:r>
      <w:proofErr w:type="spellEnd"/>
      <w:r w:rsidR="00542A99" w:rsidRPr="00673008">
        <w:t xml:space="preserve"> ve </w:t>
      </w:r>
      <w:proofErr w:type="spellStart"/>
      <w:r w:rsidR="00542A99" w:rsidRPr="00673008">
        <w:t>güvenliğinin</w:t>
      </w:r>
      <w:proofErr w:type="spellEnd"/>
      <w:r w:rsidR="00542A99" w:rsidRPr="00673008">
        <w:t xml:space="preserve"> olumsuz etkilenmemesi </w:t>
      </w:r>
      <w:proofErr w:type="spellStart"/>
      <w:r w:rsidR="00542A99" w:rsidRPr="00673008">
        <w:t>için</w:t>
      </w:r>
      <w:proofErr w:type="spellEnd"/>
      <w:r w:rsidR="00542A99" w:rsidRPr="00673008">
        <w:t xml:space="preserve"> </w:t>
      </w:r>
      <w:proofErr w:type="spellStart"/>
      <w:r w:rsidR="00542A99" w:rsidRPr="00673008">
        <w:t>davranışlarıma</w:t>
      </w:r>
      <w:proofErr w:type="spellEnd"/>
      <w:r w:rsidR="00542A99" w:rsidRPr="00673008">
        <w:t xml:space="preserve"> azami dikkati </w:t>
      </w:r>
      <w:proofErr w:type="spellStart"/>
      <w:r w:rsidR="00542A99" w:rsidRPr="00673008">
        <w:t>göstereceğimi</w:t>
      </w:r>
      <w:proofErr w:type="spellEnd"/>
      <w:r w:rsidR="00542A99" w:rsidRPr="00673008">
        <w:t xml:space="preserve">, </w:t>
      </w:r>
      <w:proofErr w:type="spellStart"/>
      <w:r w:rsidR="00542A99" w:rsidRPr="00673008">
        <w:t>İs</w:t>
      </w:r>
      <w:proofErr w:type="spellEnd"/>
      <w:r w:rsidR="00542A99" w:rsidRPr="00673008">
        <w:t xml:space="preserve">̧ </w:t>
      </w:r>
      <w:proofErr w:type="spellStart"/>
      <w:r w:rsidR="00542A99" w:rsidRPr="00673008">
        <w:t>Sağlığı</w:t>
      </w:r>
      <w:proofErr w:type="spellEnd"/>
      <w:r w:rsidR="00542A99" w:rsidRPr="00673008">
        <w:t xml:space="preserve"> ve </w:t>
      </w:r>
      <w:proofErr w:type="spellStart"/>
      <w:r w:rsidR="00542A99" w:rsidRPr="00673008">
        <w:t>Güvenliği</w:t>
      </w:r>
      <w:proofErr w:type="spellEnd"/>
      <w:r w:rsidR="00542A99" w:rsidRPr="00673008">
        <w:t xml:space="preserve"> kurallarına ve talimatlarına </w:t>
      </w:r>
      <w:proofErr w:type="spellStart"/>
      <w:r w:rsidR="00542A99" w:rsidRPr="00673008">
        <w:t>uyacağımı</w:t>
      </w:r>
      <w:proofErr w:type="spellEnd"/>
      <w:r w:rsidR="00542A99" w:rsidRPr="00673008">
        <w:t>,</w:t>
      </w:r>
    </w:p>
    <w:p w14:paraId="61295377" w14:textId="33662132" w:rsidR="002011A5" w:rsidRPr="00673008" w:rsidRDefault="002011A5" w:rsidP="00E97E4F">
      <w:pPr>
        <w:spacing w:before="100" w:beforeAutospacing="1" w:after="100" w:afterAutospacing="1"/>
        <w:jc w:val="both"/>
      </w:pPr>
      <w:r w:rsidRPr="00673008">
        <w:t xml:space="preserve">2. Teknik Gezi esnasında </w:t>
      </w:r>
      <w:proofErr w:type="spellStart"/>
      <w:r w:rsidRPr="00673008">
        <w:t>sağlık</w:t>
      </w:r>
      <w:proofErr w:type="spellEnd"/>
      <w:r w:rsidRPr="00673008">
        <w:t xml:space="preserve"> ve </w:t>
      </w:r>
      <w:proofErr w:type="spellStart"/>
      <w:r w:rsidRPr="00673008">
        <w:t>güvenlik</w:t>
      </w:r>
      <w:proofErr w:type="spellEnd"/>
      <w:r w:rsidRPr="00673008">
        <w:t xml:space="preserve"> </w:t>
      </w:r>
      <w:proofErr w:type="spellStart"/>
      <w:r w:rsidRPr="00673008">
        <w:t>için</w:t>
      </w:r>
      <w:proofErr w:type="spellEnd"/>
      <w:r w:rsidRPr="00673008">
        <w:t xml:space="preserve"> ciddi ve ani bir tehlike </w:t>
      </w:r>
      <w:proofErr w:type="spellStart"/>
      <w:r w:rsidRPr="00673008">
        <w:t>olduğu</w:t>
      </w:r>
      <w:proofErr w:type="spellEnd"/>
      <w:r w:rsidRPr="00673008">
        <w:t xml:space="preserve"> kanaatine </w:t>
      </w:r>
      <w:proofErr w:type="spellStart"/>
      <w:r w:rsidRPr="00673008">
        <w:t>vardığımda</w:t>
      </w:r>
      <w:proofErr w:type="spellEnd"/>
      <w:r w:rsidRPr="00673008">
        <w:t xml:space="preserve"> veya koruma tedbirlerinde bir aksaklık ve eksiklik </w:t>
      </w:r>
      <w:proofErr w:type="spellStart"/>
      <w:r w:rsidRPr="00673008">
        <w:t>gördüğümde</w:t>
      </w:r>
      <w:proofErr w:type="spellEnd"/>
      <w:r w:rsidRPr="00673008">
        <w:t xml:space="preserve"> sorumlu </w:t>
      </w:r>
      <w:proofErr w:type="spellStart"/>
      <w:r w:rsidRPr="00673008">
        <w:t>öğretim</w:t>
      </w:r>
      <w:proofErr w:type="spellEnd"/>
      <w:r w:rsidRPr="00673008">
        <w:t xml:space="preserve"> </w:t>
      </w:r>
      <w:proofErr w:type="spellStart"/>
      <w:r w:rsidRPr="00673008">
        <w:t>görevlililerine</w:t>
      </w:r>
      <w:proofErr w:type="spellEnd"/>
      <w:r w:rsidRPr="00673008">
        <w:t xml:space="preserve"> derhal haber </w:t>
      </w:r>
      <w:proofErr w:type="spellStart"/>
      <w:r w:rsidRPr="00673008">
        <w:t>vereceğimi</w:t>
      </w:r>
      <w:proofErr w:type="spellEnd"/>
      <w:r w:rsidRPr="00673008">
        <w:t>,</w:t>
      </w:r>
    </w:p>
    <w:p w14:paraId="196C588C" w14:textId="07197FD6" w:rsidR="00542A99" w:rsidRPr="00673008" w:rsidRDefault="002011A5" w:rsidP="00E97E4F">
      <w:pPr>
        <w:spacing w:before="100" w:beforeAutospacing="1" w:after="100" w:afterAutospacing="1"/>
        <w:jc w:val="both"/>
      </w:pPr>
      <w:r w:rsidRPr="00673008">
        <w:t xml:space="preserve">3. Teknik Gezi sırasında gruptan </w:t>
      </w:r>
      <w:proofErr w:type="spellStart"/>
      <w:r w:rsidRPr="00673008">
        <w:t>bağımsız</w:t>
      </w:r>
      <w:proofErr w:type="spellEnd"/>
      <w:r w:rsidRPr="00673008">
        <w:t xml:space="preserve"> hareket </w:t>
      </w:r>
      <w:proofErr w:type="spellStart"/>
      <w:r w:rsidRPr="00673008">
        <w:t>etmeyeceğimi</w:t>
      </w:r>
      <w:proofErr w:type="spellEnd"/>
      <w:r w:rsidRPr="00673008">
        <w:t>,</w:t>
      </w:r>
    </w:p>
    <w:p w14:paraId="7849E657" w14:textId="735C70F1" w:rsidR="002011A5" w:rsidRPr="00673008" w:rsidRDefault="002011A5" w:rsidP="00E97E4F">
      <w:pPr>
        <w:spacing w:before="100" w:beforeAutospacing="1" w:after="100" w:afterAutospacing="1"/>
        <w:jc w:val="both"/>
      </w:pPr>
      <w:r w:rsidRPr="00673008">
        <w:t xml:space="preserve">4. Hastalık ya da acil durumları gerektiren hallerde sorumlu </w:t>
      </w:r>
      <w:proofErr w:type="spellStart"/>
      <w:r w:rsidRPr="00673008">
        <w:t>öğretim</w:t>
      </w:r>
      <w:proofErr w:type="spellEnd"/>
      <w:r w:rsidRPr="00673008">
        <w:t xml:space="preserve"> </w:t>
      </w:r>
      <w:proofErr w:type="spellStart"/>
      <w:r w:rsidRPr="00673008">
        <w:t>üyelerine</w:t>
      </w:r>
      <w:proofErr w:type="spellEnd"/>
      <w:r w:rsidRPr="00673008">
        <w:t xml:space="preserve"> bilgi </w:t>
      </w:r>
      <w:proofErr w:type="spellStart"/>
      <w:r w:rsidRPr="00673008">
        <w:t>vereceğimi</w:t>
      </w:r>
      <w:proofErr w:type="spellEnd"/>
      <w:r w:rsidRPr="00673008">
        <w:t>,</w:t>
      </w:r>
    </w:p>
    <w:p w14:paraId="3C65B5ED" w14:textId="38E54848" w:rsidR="002011A5" w:rsidRPr="00673008" w:rsidRDefault="002011A5" w:rsidP="00E97E4F">
      <w:pPr>
        <w:spacing w:before="100" w:beforeAutospacing="1" w:after="100" w:afterAutospacing="1"/>
        <w:jc w:val="both"/>
      </w:pPr>
      <w:r w:rsidRPr="00673008">
        <w:t xml:space="preserve">5. Varsa mevcut rahatsızlık durumunda kullanılması gereken </w:t>
      </w:r>
      <w:proofErr w:type="spellStart"/>
      <w:r w:rsidRPr="00673008">
        <w:t>ilac</w:t>
      </w:r>
      <w:proofErr w:type="spellEnd"/>
      <w:r w:rsidRPr="00673008">
        <w:t xml:space="preserve">̧ ve </w:t>
      </w:r>
      <w:proofErr w:type="spellStart"/>
      <w:r w:rsidRPr="00673008">
        <w:t>diğer</w:t>
      </w:r>
      <w:proofErr w:type="spellEnd"/>
      <w:r w:rsidRPr="00673008">
        <w:t xml:space="preserve"> tıbbi destekler ile irtibata </w:t>
      </w:r>
      <w:proofErr w:type="spellStart"/>
      <w:r w:rsidRPr="00673008">
        <w:t>geçilecek</w:t>
      </w:r>
      <w:proofErr w:type="spellEnd"/>
      <w:r w:rsidRPr="00673008">
        <w:t xml:space="preserve"> </w:t>
      </w:r>
      <w:proofErr w:type="spellStart"/>
      <w:r w:rsidRPr="00673008">
        <w:t>kişi</w:t>
      </w:r>
      <w:proofErr w:type="spellEnd"/>
      <w:r w:rsidRPr="00673008">
        <w:t xml:space="preserve"> ve </w:t>
      </w:r>
      <w:proofErr w:type="spellStart"/>
      <w:r w:rsidRPr="00673008">
        <w:t>kişiler</w:t>
      </w:r>
      <w:proofErr w:type="spellEnd"/>
      <w:r w:rsidRPr="00673008">
        <w:t xml:space="preserve"> hakkında Teknik Gezi </w:t>
      </w:r>
      <w:proofErr w:type="spellStart"/>
      <w:r w:rsidRPr="00673008">
        <w:t>başlamadan</w:t>
      </w:r>
      <w:proofErr w:type="spellEnd"/>
      <w:r w:rsidRPr="00673008">
        <w:t xml:space="preserve"> sorumlu </w:t>
      </w:r>
      <w:proofErr w:type="spellStart"/>
      <w:r w:rsidRPr="00673008">
        <w:t>öğretim</w:t>
      </w:r>
      <w:proofErr w:type="spellEnd"/>
      <w:r w:rsidRPr="00673008">
        <w:t xml:space="preserve"> görevlilerine bilgi </w:t>
      </w:r>
      <w:proofErr w:type="spellStart"/>
      <w:r w:rsidRPr="00673008">
        <w:t>vereceğimi</w:t>
      </w:r>
      <w:proofErr w:type="spellEnd"/>
      <w:r w:rsidRPr="00673008">
        <w:t>,</w:t>
      </w:r>
    </w:p>
    <w:p w14:paraId="4F12BDE8" w14:textId="4F352D67" w:rsidR="002011A5" w:rsidRPr="00673008" w:rsidRDefault="002011A5" w:rsidP="00542A99">
      <w:pPr>
        <w:spacing w:before="100" w:beforeAutospacing="1" w:after="100" w:afterAutospacing="1"/>
        <w:jc w:val="both"/>
      </w:pPr>
      <w:r w:rsidRPr="00673008">
        <w:t xml:space="preserve">6. Teknik Gezi boyunca </w:t>
      </w:r>
      <w:proofErr w:type="spellStart"/>
      <w:r w:rsidRPr="00673008">
        <w:t>öğrencilik</w:t>
      </w:r>
      <w:proofErr w:type="spellEnd"/>
      <w:r w:rsidRPr="00673008">
        <w:t xml:space="preserve"> vasıflarına uymayan </w:t>
      </w:r>
      <w:proofErr w:type="spellStart"/>
      <w:r w:rsidRPr="00673008">
        <w:t>davranışlarda</w:t>
      </w:r>
      <w:proofErr w:type="spellEnd"/>
      <w:r w:rsidRPr="00673008">
        <w:t xml:space="preserve"> </w:t>
      </w:r>
      <w:proofErr w:type="spellStart"/>
      <w:r w:rsidRPr="00673008">
        <w:t>bulunmayacağımı</w:t>
      </w:r>
      <w:proofErr w:type="spellEnd"/>
      <w:r w:rsidRPr="00673008">
        <w:t xml:space="preserve">, aksi halde hakkımda </w:t>
      </w:r>
      <w:proofErr w:type="spellStart"/>
      <w:r w:rsidRPr="00673008">
        <w:t>Yüksek</w:t>
      </w:r>
      <w:proofErr w:type="spellEnd"/>
      <w:r w:rsidRPr="00673008">
        <w:t xml:space="preserve"> </w:t>
      </w:r>
      <w:proofErr w:type="spellStart"/>
      <w:r w:rsidRPr="00673008">
        <w:t>Öğretim</w:t>
      </w:r>
      <w:proofErr w:type="spellEnd"/>
      <w:r w:rsidRPr="00673008">
        <w:t xml:space="preserve"> Kurumları </w:t>
      </w:r>
      <w:proofErr w:type="spellStart"/>
      <w:r w:rsidRPr="00673008">
        <w:t>Öğrenci</w:t>
      </w:r>
      <w:proofErr w:type="spellEnd"/>
      <w:r w:rsidRPr="00673008">
        <w:t xml:space="preserve"> Disiplin </w:t>
      </w:r>
      <w:proofErr w:type="spellStart"/>
      <w:r w:rsidRPr="00673008">
        <w:t>Yönetmeliği</w:t>
      </w:r>
      <w:proofErr w:type="spellEnd"/>
      <w:r w:rsidRPr="00673008">
        <w:t xml:space="preserve"> </w:t>
      </w:r>
      <w:proofErr w:type="spellStart"/>
      <w:r w:rsidRPr="00673008">
        <w:t>hükümlerince</w:t>
      </w:r>
      <w:proofErr w:type="spellEnd"/>
      <w:r w:rsidRPr="00673008">
        <w:t xml:space="preserve"> </w:t>
      </w:r>
      <w:proofErr w:type="spellStart"/>
      <w:r w:rsidRPr="00673008">
        <w:t>işlem</w:t>
      </w:r>
      <w:proofErr w:type="spellEnd"/>
      <w:r w:rsidRPr="00673008">
        <w:t xml:space="preserve"> </w:t>
      </w:r>
      <w:proofErr w:type="spellStart"/>
      <w:r w:rsidRPr="00673008">
        <w:t>yapılabileceğini</w:t>
      </w:r>
      <w:proofErr w:type="spellEnd"/>
      <w:r w:rsidRPr="00673008">
        <w:t xml:space="preserve"> </w:t>
      </w:r>
      <w:proofErr w:type="spellStart"/>
      <w:r w:rsidRPr="00673008">
        <w:t>bildiğimi</w:t>
      </w:r>
      <w:proofErr w:type="spellEnd"/>
      <w:r w:rsidRPr="00673008">
        <w:t>,</w:t>
      </w:r>
    </w:p>
    <w:p w14:paraId="0AE58A62" w14:textId="7E090B31" w:rsidR="002011A5" w:rsidRPr="00673008" w:rsidRDefault="002011A5" w:rsidP="002011A5">
      <w:pPr>
        <w:spacing w:before="100" w:beforeAutospacing="1" w:after="100" w:afterAutospacing="1"/>
      </w:pPr>
      <w:r w:rsidRPr="00673008">
        <w:t xml:space="preserve">7. Teknik Gezi </w:t>
      </w:r>
      <w:proofErr w:type="spellStart"/>
      <w:r w:rsidRPr="00673008">
        <w:t>çalışma</w:t>
      </w:r>
      <w:proofErr w:type="spellEnd"/>
      <w:r w:rsidRPr="00673008">
        <w:t xml:space="preserve"> programında ilan edilen saatler </w:t>
      </w:r>
      <w:proofErr w:type="spellStart"/>
      <w:r w:rsidRPr="00673008">
        <w:t>dışında</w:t>
      </w:r>
      <w:proofErr w:type="spellEnd"/>
      <w:r w:rsidRPr="00673008">
        <w:t xml:space="preserve"> </w:t>
      </w:r>
      <w:proofErr w:type="spellStart"/>
      <w:r w:rsidRPr="00673008">
        <w:t>tüm</w:t>
      </w:r>
      <w:proofErr w:type="spellEnd"/>
      <w:r w:rsidRPr="00673008">
        <w:t xml:space="preserve"> </w:t>
      </w:r>
      <w:proofErr w:type="spellStart"/>
      <w:r w:rsidRPr="00673008">
        <w:t>sorumluluğun</w:t>
      </w:r>
      <w:proofErr w:type="spellEnd"/>
      <w:r w:rsidRPr="00673008">
        <w:t xml:space="preserve"> </w:t>
      </w:r>
      <w:proofErr w:type="spellStart"/>
      <w:r w:rsidRPr="00673008">
        <w:t>şahsıma</w:t>
      </w:r>
      <w:proofErr w:type="spellEnd"/>
      <w:r w:rsidRPr="00673008">
        <w:t xml:space="preserve"> ait </w:t>
      </w:r>
      <w:proofErr w:type="spellStart"/>
      <w:r w:rsidRPr="00673008">
        <w:t>olduğunu</w:t>
      </w:r>
      <w:proofErr w:type="spellEnd"/>
      <w:r w:rsidRPr="00673008">
        <w:t xml:space="preserve"> </w:t>
      </w:r>
      <w:proofErr w:type="spellStart"/>
      <w:r w:rsidRPr="00673008">
        <w:t>bildiğimi</w:t>
      </w:r>
      <w:proofErr w:type="spellEnd"/>
      <w:r w:rsidRPr="00673008">
        <w:t xml:space="preserve">, </w:t>
      </w:r>
    </w:p>
    <w:p w14:paraId="22FA95CA" w14:textId="77777777" w:rsidR="002011A5" w:rsidRPr="00673008" w:rsidRDefault="002011A5" w:rsidP="002011A5">
      <w:pPr>
        <w:spacing w:before="100" w:beforeAutospacing="1" w:after="100" w:afterAutospacing="1"/>
      </w:pPr>
      <w:proofErr w:type="gramStart"/>
      <w:r w:rsidRPr="00673008">
        <w:t>kabul</w:t>
      </w:r>
      <w:proofErr w:type="gramEnd"/>
      <w:r w:rsidRPr="00673008">
        <w:t xml:space="preserve"> ediyorum. </w:t>
      </w:r>
    </w:p>
    <w:p w14:paraId="461BA15C" w14:textId="011CB049" w:rsidR="002011A5" w:rsidRPr="00673008" w:rsidRDefault="002011A5" w:rsidP="00542A99">
      <w:pPr>
        <w:spacing w:before="100" w:beforeAutospacing="1" w:after="100" w:afterAutospacing="1"/>
        <w:jc w:val="both"/>
      </w:pPr>
      <w:proofErr w:type="gramStart"/>
      <w:r w:rsidRPr="00673008">
        <w:t>....</w:t>
      </w:r>
      <w:proofErr w:type="gramEnd"/>
      <w:r w:rsidRPr="00673008">
        <w:t xml:space="preserve">/..../........ ile </w:t>
      </w:r>
      <w:proofErr w:type="gramStart"/>
      <w:r w:rsidRPr="00673008">
        <w:t>....</w:t>
      </w:r>
      <w:proofErr w:type="gramEnd"/>
      <w:r w:rsidRPr="00673008">
        <w:t xml:space="preserve">/..../........ tarihleri arasında </w:t>
      </w:r>
      <w:proofErr w:type="gramStart"/>
      <w:r w:rsidRPr="00673008">
        <w:t>......................</w:t>
      </w:r>
      <w:proofErr w:type="gramEnd"/>
      <w:r w:rsidRPr="00673008">
        <w:t xml:space="preserve"> </w:t>
      </w:r>
      <w:proofErr w:type="gramStart"/>
      <w:r w:rsidRPr="00673008">
        <w:t>illerini</w:t>
      </w:r>
      <w:proofErr w:type="gramEnd"/>
      <w:r w:rsidRPr="00673008">
        <w:t xml:space="preserve"> kapsayacak Teknik Gezi </w:t>
      </w:r>
      <w:proofErr w:type="spellStart"/>
      <w:r w:rsidRPr="00673008">
        <w:t>çalışmasına</w:t>
      </w:r>
      <w:proofErr w:type="spellEnd"/>
      <w:r w:rsidRPr="00673008">
        <w:t xml:space="preserve"> </w:t>
      </w:r>
      <w:proofErr w:type="spellStart"/>
      <w:r w:rsidRPr="00673008">
        <w:t>tüm</w:t>
      </w:r>
      <w:proofErr w:type="spellEnd"/>
      <w:r w:rsidRPr="00673008">
        <w:t xml:space="preserve"> sorumluluklar </w:t>
      </w:r>
      <w:proofErr w:type="spellStart"/>
      <w:r w:rsidRPr="00673008">
        <w:t>şahsıma</w:t>
      </w:r>
      <w:proofErr w:type="spellEnd"/>
      <w:r w:rsidRPr="00673008">
        <w:t xml:space="preserve"> ait olmak </w:t>
      </w:r>
      <w:proofErr w:type="spellStart"/>
      <w:r w:rsidRPr="00673008">
        <w:t>üzere</w:t>
      </w:r>
      <w:proofErr w:type="spellEnd"/>
      <w:r w:rsidRPr="00673008">
        <w:t xml:space="preserve"> </w:t>
      </w:r>
      <w:proofErr w:type="spellStart"/>
      <w:r w:rsidRPr="00673008">
        <w:t>katılacağımı</w:t>
      </w:r>
      <w:proofErr w:type="spellEnd"/>
      <w:r w:rsidRPr="00673008">
        <w:t xml:space="preserve"> beyan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35664" w:rsidRPr="00673008" w14:paraId="040AC548" w14:textId="77777777" w:rsidTr="00035664">
        <w:tc>
          <w:tcPr>
            <w:tcW w:w="3823" w:type="dxa"/>
          </w:tcPr>
          <w:p w14:paraId="2CDC210E" w14:textId="499A6F68" w:rsidR="00035664" w:rsidRPr="00673008" w:rsidRDefault="00035664" w:rsidP="00035664">
            <w:pPr>
              <w:spacing w:before="120" w:after="120"/>
              <w:jc w:val="both"/>
            </w:pPr>
            <w:r w:rsidRPr="00673008">
              <w:t>Öğrenci Adı ve Soyadı:</w:t>
            </w:r>
          </w:p>
        </w:tc>
        <w:tc>
          <w:tcPr>
            <w:tcW w:w="5239" w:type="dxa"/>
          </w:tcPr>
          <w:p w14:paraId="13ECF1F3" w14:textId="77777777" w:rsidR="00035664" w:rsidRPr="00673008" w:rsidRDefault="00035664" w:rsidP="00035664">
            <w:pPr>
              <w:spacing w:before="120" w:after="120"/>
              <w:jc w:val="both"/>
            </w:pPr>
          </w:p>
        </w:tc>
      </w:tr>
      <w:tr w:rsidR="00035664" w:rsidRPr="00673008" w14:paraId="18634127" w14:textId="77777777" w:rsidTr="00035664">
        <w:tc>
          <w:tcPr>
            <w:tcW w:w="3823" w:type="dxa"/>
          </w:tcPr>
          <w:p w14:paraId="2C3F1201" w14:textId="0D324E92" w:rsidR="00035664" w:rsidRPr="00673008" w:rsidRDefault="00035664" w:rsidP="00035664">
            <w:pPr>
              <w:spacing w:before="120" w:after="120"/>
              <w:jc w:val="both"/>
            </w:pPr>
            <w:r w:rsidRPr="00673008">
              <w:t>Öğrenci No:</w:t>
            </w:r>
          </w:p>
        </w:tc>
        <w:tc>
          <w:tcPr>
            <w:tcW w:w="5239" w:type="dxa"/>
          </w:tcPr>
          <w:p w14:paraId="0AA288B5" w14:textId="77777777" w:rsidR="00035664" w:rsidRPr="00673008" w:rsidRDefault="00035664" w:rsidP="00035664">
            <w:pPr>
              <w:spacing w:before="120" w:after="120"/>
              <w:jc w:val="both"/>
            </w:pPr>
          </w:p>
        </w:tc>
      </w:tr>
      <w:tr w:rsidR="00035664" w:rsidRPr="00673008" w14:paraId="70913BC5" w14:textId="77777777" w:rsidTr="00035664">
        <w:tc>
          <w:tcPr>
            <w:tcW w:w="3823" w:type="dxa"/>
          </w:tcPr>
          <w:p w14:paraId="32C72DE4" w14:textId="41A95861" w:rsidR="00035664" w:rsidRPr="00673008" w:rsidRDefault="00035664" w:rsidP="00035664">
            <w:pPr>
              <w:spacing w:before="120" w:after="120"/>
              <w:jc w:val="both"/>
            </w:pPr>
            <w:r w:rsidRPr="00673008">
              <w:t>Acil Durumda İrtibat Kurulacak Kişinin Adı ve Telefon Numarası:</w:t>
            </w:r>
          </w:p>
        </w:tc>
        <w:tc>
          <w:tcPr>
            <w:tcW w:w="5239" w:type="dxa"/>
          </w:tcPr>
          <w:p w14:paraId="1E384A90" w14:textId="77777777" w:rsidR="00035664" w:rsidRPr="00673008" w:rsidRDefault="00035664" w:rsidP="00035664">
            <w:pPr>
              <w:spacing w:before="120" w:after="120"/>
              <w:jc w:val="both"/>
            </w:pPr>
          </w:p>
        </w:tc>
      </w:tr>
      <w:tr w:rsidR="00035664" w:rsidRPr="00673008" w14:paraId="72B7CCF3" w14:textId="77777777" w:rsidTr="00035664">
        <w:tc>
          <w:tcPr>
            <w:tcW w:w="3823" w:type="dxa"/>
          </w:tcPr>
          <w:p w14:paraId="0EAEDD05" w14:textId="7C347DA4" w:rsidR="00035664" w:rsidRPr="00673008" w:rsidRDefault="00035664" w:rsidP="00035664">
            <w:pPr>
              <w:spacing w:before="120" w:after="120"/>
              <w:jc w:val="both"/>
            </w:pPr>
            <w:r w:rsidRPr="00673008">
              <w:t>Tarih:</w:t>
            </w:r>
          </w:p>
        </w:tc>
        <w:tc>
          <w:tcPr>
            <w:tcW w:w="5239" w:type="dxa"/>
          </w:tcPr>
          <w:p w14:paraId="6561C462" w14:textId="77777777" w:rsidR="00035664" w:rsidRPr="00673008" w:rsidRDefault="00035664" w:rsidP="00035664">
            <w:pPr>
              <w:spacing w:before="120" w:after="120"/>
              <w:jc w:val="both"/>
            </w:pPr>
          </w:p>
        </w:tc>
      </w:tr>
      <w:tr w:rsidR="00035664" w:rsidRPr="00673008" w14:paraId="3A9EF0A7" w14:textId="77777777" w:rsidTr="00035664">
        <w:tc>
          <w:tcPr>
            <w:tcW w:w="3823" w:type="dxa"/>
          </w:tcPr>
          <w:p w14:paraId="103E6EF5" w14:textId="18B70E39" w:rsidR="00035664" w:rsidRPr="00673008" w:rsidRDefault="00035664" w:rsidP="00035664">
            <w:pPr>
              <w:spacing w:before="120" w:after="120"/>
              <w:jc w:val="both"/>
            </w:pPr>
            <w:r w:rsidRPr="00673008">
              <w:t xml:space="preserve">İmza: </w:t>
            </w:r>
          </w:p>
        </w:tc>
        <w:tc>
          <w:tcPr>
            <w:tcW w:w="5239" w:type="dxa"/>
          </w:tcPr>
          <w:p w14:paraId="4633570A" w14:textId="77777777" w:rsidR="00035664" w:rsidRPr="00673008" w:rsidRDefault="00035664" w:rsidP="00035664">
            <w:pPr>
              <w:spacing w:before="120" w:after="120"/>
              <w:jc w:val="both"/>
            </w:pPr>
          </w:p>
        </w:tc>
      </w:tr>
    </w:tbl>
    <w:p w14:paraId="7D439B31" w14:textId="28153294" w:rsidR="00320347" w:rsidRPr="00673008" w:rsidRDefault="00320347" w:rsidP="001A1C36">
      <w:pPr>
        <w:spacing w:after="60"/>
        <w:ind w:left="284" w:hanging="284"/>
        <w:jc w:val="both"/>
      </w:pPr>
    </w:p>
    <w:p w14:paraId="0E5EAEC5" w14:textId="77777777" w:rsidR="00035664" w:rsidRPr="00673008" w:rsidRDefault="00035664">
      <w:pPr>
        <w:spacing w:after="160" w:line="259" w:lineRule="auto"/>
        <w:sectPr w:rsidR="00035664" w:rsidRPr="006730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C7CF5F" w14:textId="72DB7F2A" w:rsidR="000643B2" w:rsidRDefault="000643B2" w:rsidP="000643B2">
      <w:pPr>
        <w:spacing w:after="60"/>
        <w:ind w:left="284" w:hanging="284"/>
        <w:rPr>
          <w:rFonts w:ascii="Times New Roman,Bold" w:hAnsi="Times New Roman,Bold"/>
          <w:b/>
          <w:bCs/>
          <w:sz w:val="20"/>
          <w:szCs w:val="20"/>
        </w:rPr>
      </w:pPr>
      <w:r w:rsidRPr="00673008">
        <w:rPr>
          <w:b/>
          <w:bCs/>
          <w:sz w:val="20"/>
          <w:szCs w:val="20"/>
        </w:rPr>
        <w:lastRenderedPageBreak/>
        <w:t xml:space="preserve">EK </w:t>
      </w:r>
      <w:r w:rsidR="00E76005" w:rsidRPr="00673008">
        <w:rPr>
          <w:b/>
          <w:bCs/>
          <w:sz w:val="20"/>
          <w:szCs w:val="20"/>
        </w:rPr>
        <w:t>2</w:t>
      </w:r>
      <w:r w:rsidRPr="00673008">
        <w:rPr>
          <w:b/>
          <w:bCs/>
          <w:sz w:val="20"/>
          <w:szCs w:val="20"/>
        </w:rPr>
        <w:t xml:space="preserve">: TEKNİK GEZİ </w:t>
      </w:r>
      <w:r w:rsidR="00E76005" w:rsidRPr="00673008">
        <w:rPr>
          <w:rFonts w:ascii="Times New Roman,Bold" w:hAnsi="Times New Roman,Bold"/>
          <w:b/>
          <w:bCs/>
          <w:sz w:val="20"/>
          <w:szCs w:val="20"/>
        </w:rPr>
        <w:t>ÖĞRENCİ BİLGİ FORMU</w:t>
      </w:r>
    </w:p>
    <w:p w14:paraId="69AA5AE7" w14:textId="1FCEA2C4" w:rsidR="00F2134D" w:rsidRDefault="00F2134D" w:rsidP="000643B2">
      <w:pPr>
        <w:spacing w:after="60"/>
        <w:ind w:left="284" w:hanging="284"/>
        <w:rPr>
          <w:b/>
          <w:bCs/>
          <w:sz w:val="20"/>
          <w:szCs w:val="20"/>
        </w:rPr>
      </w:pPr>
    </w:p>
    <w:tbl>
      <w:tblPr>
        <w:tblStyle w:val="TabloKlavuzu"/>
        <w:tblW w:w="138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253"/>
        <w:gridCol w:w="4819"/>
      </w:tblGrid>
      <w:tr w:rsidR="00F2134D" w14:paraId="2918DF7A" w14:textId="77777777" w:rsidTr="00F2134D">
        <w:tc>
          <w:tcPr>
            <w:tcW w:w="4825" w:type="dxa"/>
            <w:vAlign w:val="center"/>
          </w:tcPr>
          <w:p w14:paraId="2D2FDA77" w14:textId="77777777" w:rsidR="00F2134D" w:rsidRDefault="00F2134D" w:rsidP="00F2134D">
            <w:pPr>
              <w:spacing w:after="60"/>
              <w:jc w:val="center"/>
              <w:rPr>
                <w:b/>
                <w:bCs/>
              </w:rPr>
            </w:pPr>
            <w:r w:rsidRPr="00673008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A4206E4" wp14:editId="2DE1D558">
                  <wp:simplePos x="0" y="0"/>
                  <wp:positionH relativeFrom="margin">
                    <wp:posOffset>-52705</wp:posOffset>
                  </wp:positionH>
                  <wp:positionV relativeFrom="paragraph">
                    <wp:posOffset>-227330</wp:posOffset>
                  </wp:positionV>
                  <wp:extent cx="691515" cy="691515"/>
                  <wp:effectExtent l="0" t="0" r="0" b="0"/>
                  <wp:wrapNone/>
                  <wp:docPr id="7" name="Resim 7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1FDCDD53" w14:textId="77777777" w:rsidR="00F2134D" w:rsidRDefault="00F2134D" w:rsidP="00F2134D">
            <w:pPr>
              <w:spacing w:after="60"/>
              <w:jc w:val="center"/>
              <w:rPr>
                <w:b/>
                <w:bCs/>
              </w:rPr>
            </w:pPr>
            <w:r w:rsidRPr="00673008">
              <w:rPr>
                <w:b/>
                <w:noProof/>
              </w:rPr>
              <w:t>EGE</w:t>
            </w:r>
            <w:r w:rsidRPr="00673008">
              <w:rPr>
                <w:b/>
              </w:rPr>
              <w:t xml:space="preserve"> ÜNİVERSİTESİ</w:t>
            </w:r>
            <w:r w:rsidRPr="00673008">
              <w:rPr>
                <w:b/>
              </w:rPr>
              <w:br/>
              <w:t>ZİRAAT FAKÜLTESİ</w:t>
            </w:r>
            <w:r w:rsidRPr="00673008">
              <w:rPr>
                <w:b/>
              </w:rPr>
              <w:br/>
              <w:t>BAHÇE BİTKİLERİ BÖLÜMÜ</w:t>
            </w:r>
          </w:p>
        </w:tc>
        <w:tc>
          <w:tcPr>
            <w:tcW w:w="4819" w:type="dxa"/>
            <w:vAlign w:val="center"/>
          </w:tcPr>
          <w:p w14:paraId="772387AD" w14:textId="77777777" w:rsidR="00F2134D" w:rsidRDefault="00F2134D" w:rsidP="00F2134D">
            <w:pPr>
              <w:spacing w:after="60"/>
              <w:ind w:firstLine="3013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AAE33C" wp14:editId="070C1645">
                  <wp:extent cx="683636" cy="675640"/>
                  <wp:effectExtent l="0" t="0" r="254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21" cy="69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XSpec="center" w:tblpY="102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7475"/>
      </w:tblGrid>
      <w:tr w:rsidR="000643B2" w:rsidRPr="00673008" w14:paraId="722918E7" w14:textId="77777777" w:rsidTr="00F2134D">
        <w:trPr>
          <w:trHeight w:val="403"/>
        </w:trPr>
        <w:tc>
          <w:tcPr>
            <w:tcW w:w="7475" w:type="dxa"/>
            <w:shd w:val="clear" w:color="auto" w:fill="auto"/>
          </w:tcPr>
          <w:p w14:paraId="2606E919" w14:textId="2492A086" w:rsidR="00E76005" w:rsidRPr="00673008" w:rsidRDefault="00E76005" w:rsidP="00F2134D">
            <w:pPr>
              <w:spacing w:after="60"/>
              <w:jc w:val="center"/>
              <w:rPr>
                <w:b/>
                <w:bCs/>
              </w:rPr>
            </w:pPr>
            <w:proofErr w:type="gramStart"/>
            <w:r w:rsidRPr="00673008">
              <w:rPr>
                <w:rFonts w:ascii="Times New Roman,Bold" w:hAnsi="Times New Roman,Bold"/>
                <w:b/>
                <w:bCs/>
                <w:sz w:val="20"/>
                <w:szCs w:val="20"/>
              </w:rPr>
              <w:t>…..</w:t>
            </w:r>
            <w:proofErr w:type="gramEnd"/>
            <w:r w:rsidRPr="00673008">
              <w:rPr>
                <w:rFonts w:ascii="Times New Roman,Bold" w:hAnsi="Times New Roman,Bold"/>
                <w:b/>
                <w:bCs/>
                <w:sz w:val="20"/>
                <w:szCs w:val="20"/>
              </w:rPr>
              <w:t>-……  EĞİTİM-ÖĞRETİM YILI TEKNİK GEZİ ÖĞRENCİ BİLGİ FORMU</w:t>
            </w:r>
          </w:p>
        </w:tc>
      </w:tr>
    </w:tbl>
    <w:p w14:paraId="2DAD584B" w14:textId="17E6EF7D" w:rsidR="000643B2" w:rsidRPr="00673008" w:rsidRDefault="000643B2" w:rsidP="00F2134D">
      <w:pPr>
        <w:spacing w:after="60"/>
      </w:pPr>
    </w:p>
    <w:tbl>
      <w:tblPr>
        <w:tblStyle w:val="TabloKlavuzu"/>
        <w:tblW w:w="14446" w:type="dxa"/>
        <w:jc w:val="center"/>
        <w:tblLook w:val="04A0" w:firstRow="1" w:lastRow="0" w:firstColumn="1" w:lastColumn="0" w:noHBand="0" w:noVBand="1"/>
      </w:tblPr>
      <w:tblGrid>
        <w:gridCol w:w="845"/>
        <w:gridCol w:w="1560"/>
        <w:gridCol w:w="1417"/>
        <w:gridCol w:w="1676"/>
        <w:gridCol w:w="1383"/>
        <w:gridCol w:w="1194"/>
        <w:gridCol w:w="1134"/>
        <w:gridCol w:w="2693"/>
        <w:gridCol w:w="1193"/>
        <w:gridCol w:w="1351"/>
      </w:tblGrid>
      <w:tr w:rsidR="00035664" w:rsidRPr="00673008" w14:paraId="2031741B" w14:textId="77777777" w:rsidTr="00E76005">
        <w:trPr>
          <w:trHeight w:val="113"/>
          <w:jc w:val="center"/>
        </w:trPr>
        <w:tc>
          <w:tcPr>
            <w:tcW w:w="845" w:type="dxa"/>
            <w:vMerge w:val="restart"/>
          </w:tcPr>
          <w:p w14:paraId="05FA5C68" w14:textId="117E4FAD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proofErr w:type="gramStart"/>
            <w:r w:rsidRPr="00673008">
              <w:rPr>
                <w:sz w:val="18"/>
                <w:szCs w:val="18"/>
              </w:rPr>
              <w:t>ıra</w:t>
            </w:r>
            <w:proofErr w:type="gramEnd"/>
            <w:r w:rsidRPr="0067300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60" w:type="dxa"/>
            <w:vMerge w:val="restart"/>
          </w:tcPr>
          <w:p w14:paraId="70B7A49F" w14:textId="5B7E7841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T.C. Kimlik No</w:t>
            </w:r>
          </w:p>
        </w:tc>
        <w:tc>
          <w:tcPr>
            <w:tcW w:w="1417" w:type="dxa"/>
            <w:vMerge w:val="restart"/>
          </w:tcPr>
          <w:p w14:paraId="5033535C" w14:textId="0DD73652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Öğrenci No</w:t>
            </w:r>
          </w:p>
        </w:tc>
        <w:tc>
          <w:tcPr>
            <w:tcW w:w="1676" w:type="dxa"/>
            <w:vMerge w:val="restart"/>
          </w:tcPr>
          <w:p w14:paraId="5C11C3F7" w14:textId="687B6764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Ad</w:t>
            </w:r>
            <w:r w:rsidR="002736A8" w:rsidRPr="00673008">
              <w:rPr>
                <w:sz w:val="18"/>
                <w:szCs w:val="18"/>
              </w:rPr>
              <w:t>ı</w:t>
            </w:r>
            <w:r w:rsidRPr="00673008">
              <w:rPr>
                <w:sz w:val="18"/>
                <w:szCs w:val="18"/>
              </w:rPr>
              <w:t xml:space="preserve"> Soyad</w:t>
            </w:r>
            <w:r w:rsidR="002736A8" w:rsidRPr="00673008">
              <w:rPr>
                <w:sz w:val="18"/>
                <w:szCs w:val="18"/>
              </w:rPr>
              <w:t>ı</w:t>
            </w:r>
          </w:p>
        </w:tc>
        <w:tc>
          <w:tcPr>
            <w:tcW w:w="1383" w:type="dxa"/>
            <w:vMerge w:val="restart"/>
          </w:tcPr>
          <w:p w14:paraId="3097C8E0" w14:textId="45472C16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Cep Telefonu</w:t>
            </w:r>
          </w:p>
        </w:tc>
        <w:tc>
          <w:tcPr>
            <w:tcW w:w="1194" w:type="dxa"/>
            <w:vMerge w:val="restart"/>
          </w:tcPr>
          <w:p w14:paraId="4A0213AA" w14:textId="3F717A14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E-</w:t>
            </w:r>
            <w:r w:rsidR="002736A8" w:rsidRPr="00673008">
              <w:rPr>
                <w:sz w:val="18"/>
                <w:szCs w:val="18"/>
              </w:rPr>
              <w:t>m</w:t>
            </w:r>
            <w:r w:rsidRPr="00673008">
              <w:rPr>
                <w:sz w:val="18"/>
                <w:szCs w:val="18"/>
              </w:rPr>
              <w:t>ail</w:t>
            </w:r>
          </w:p>
        </w:tc>
        <w:tc>
          <w:tcPr>
            <w:tcW w:w="1134" w:type="dxa"/>
            <w:vMerge w:val="restart"/>
          </w:tcPr>
          <w:p w14:paraId="4CB935E0" w14:textId="6B0AD790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Kan Grubu</w:t>
            </w:r>
          </w:p>
        </w:tc>
        <w:tc>
          <w:tcPr>
            <w:tcW w:w="2693" w:type="dxa"/>
            <w:vMerge w:val="restart"/>
          </w:tcPr>
          <w:p w14:paraId="7854B966" w14:textId="5D117EC4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 xml:space="preserve">Düzenli Olarak Alınan İlaçlar Ve </w:t>
            </w:r>
            <w:r w:rsidR="002736A8" w:rsidRPr="00673008">
              <w:rPr>
                <w:sz w:val="18"/>
                <w:szCs w:val="18"/>
              </w:rPr>
              <w:t>Alerjik</w:t>
            </w:r>
            <w:r w:rsidRPr="00673008">
              <w:rPr>
                <w:sz w:val="18"/>
                <w:szCs w:val="18"/>
              </w:rPr>
              <w:t xml:space="preserve"> Durumu Sağlık Sigorta </w:t>
            </w:r>
            <w:r w:rsidR="002736A8" w:rsidRPr="00673008">
              <w:rPr>
                <w:sz w:val="18"/>
                <w:szCs w:val="18"/>
              </w:rPr>
              <w:t>Bilgileri</w:t>
            </w:r>
            <w:r w:rsidRPr="00673008">
              <w:rPr>
                <w:sz w:val="18"/>
                <w:szCs w:val="18"/>
              </w:rPr>
              <w:t xml:space="preserve"> (Varsa)</w:t>
            </w:r>
          </w:p>
        </w:tc>
        <w:tc>
          <w:tcPr>
            <w:tcW w:w="2544" w:type="dxa"/>
            <w:gridSpan w:val="2"/>
          </w:tcPr>
          <w:p w14:paraId="33E62BF7" w14:textId="697D4AD0" w:rsidR="00035664" w:rsidRPr="00673008" w:rsidRDefault="00035664" w:rsidP="00F2134D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Acil Durumda Ulaşılması İstenilen Yakını</w:t>
            </w:r>
          </w:p>
        </w:tc>
      </w:tr>
      <w:tr w:rsidR="00035664" w:rsidRPr="00673008" w14:paraId="0E5B0673" w14:textId="77777777" w:rsidTr="00E76005">
        <w:trPr>
          <w:trHeight w:val="113"/>
          <w:jc w:val="center"/>
        </w:trPr>
        <w:tc>
          <w:tcPr>
            <w:tcW w:w="845" w:type="dxa"/>
            <w:vMerge/>
          </w:tcPr>
          <w:p w14:paraId="76256E4E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5059A07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2F2C368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14:paraId="063F1D7D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14:paraId="3E5AFA6F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14:paraId="43464CBD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FAD562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3D911EF" w14:textId="77777777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39919EB8" w14:textId="108AB609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Adı Soyadı</w:t>
            </w:r>
          </w:p>
        </w:tc>
        <w:tc>
          <w:tcPr>
            <w:tcW w:w="1351" w:type="dxa"/>
          </w:tcPr>
          <w:p w14:paraId="2282C8B8" w14:textId="34D12D5F" w:rsidR="00035664" w:rsidRPr="00673008" w:rsidRDefault="00035664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Cep Telefonu</w:t>
            </w:r>
          </w:p>
        </w:tc>
      </w:tr>
      <w:tr w:rsidR="00035664" w:rsidRPr="00673008" w14:paraId="4F34A882" w14:textId="77777777" w:rsidTr="00E76005">
        <w:trPr>
          <w:trHeight w:val="113"/>
          <w:jc w:val="center"/>
        </w:trPr>
        <w:tc>
          <w:tcPr>
            <w:tcW w:w="845" w:type="dxa"/>
          </w:tcPr>
          <w:p w14:paraId="243FED54" w14:textId="7D77EE93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38067DD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01D538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701AAF3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ABFF7B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4190012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87FEF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84C46F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414BE67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17D4866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0748BD72" w14:textId="77777777" w:rsidTr="00E76005">
        <w:trPr>
          <w:trHeight w:val="113"/>
          <w:jc w:val="center"/>
        </w:trPr>
        <w:tc>
          <w:tcPr>
            <w:tcW w:w="845" w:type="dxa"/>
          </w:tcPr>
          <w:p w14:paraId="32315892" w14:textId="7D088A7D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A1FAE9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A5AC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1CF988C5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C00A67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2FFDEB5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3AE5A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88876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59BFC83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D71F17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38DDCFA9" w14:textId="77777777" w:rsidTr="00E76005">
        <w:trPr>
          <w:trHeight w:val="113"/>
          <w:jc w:val="center"/>
        </w:trPr>
        <w:tc>
          <w:tcPr>
            <w:tcW w:w="845" w:type="dxa"/>
          </w:tcPr>
          <w:p w14:paraId="0C986AC6" w14:textId="4BB5DED0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4E44F5C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960147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03BBD1C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76C19C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692600F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0018D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8C5B56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23CD7E1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1D6B4FB7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3814BB9D" w14:textId="77777777" w:rsidTr="00E76005">
        <w:trPr>
          <w:trHeight w:val="113"/>
          <w:jc w:val="center"/>
        </w:trPr>
        <w:tc>
          <w:tcPr>
            <w:tcW w:w="845" w:type="dxa"/>
          </w:tcPr>
          <w:p w14:paraId="3074585E" w14:textId="1B319FB7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A6EDD0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A22F97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7AC9177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F96ADF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229BAB87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101DA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A4D7D3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59C849C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3C3C2C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678CE260" w14:textId="77777777" w:rsidTr="00E76005">
        <w:trPr>
          <w:trHeight w:val="113"/>
          <w:jc w:val="center"/>
        </w:trPr>
        <w:tc>
          <w:tcPr>
            <w:tcW w:w="845" w:type="dxa"/>
          </w:tcPr>
          <w:p w14:paraId="0E6E562C" w14:textId="59C8F443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39EC8B2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A4629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37661C0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34D4F9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27F25B8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DE21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4C7985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782B675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4276CFD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44B55D1A" w14:textId="77777777" w:rsidTr="00E76005">
        <w:trPr>
          <w:trHeight w:val="113"/>
          <w:jc w:val="center"/>
        </w:trPr>
        <w:tc>
          <w:tcPr>
            <w:tcW w:w="845" w:type="dxa"/>
          </w:tcPr>
          <w:p w14:paraId="22D56D1F" w14:textId="0D4FA4CE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70C7F57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216AD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170D91C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E9F466D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3F5DC57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C9E6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1049B4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08C684F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2E7766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096A8992" w14:textId="77777777" w:rsidTr="00E76005">
        <w:trPr>
          <w:trHeight w:val="113"/>
          <w:jc w:val="center"/>
        </w:trPr>
        <w:tc>
          <w:tcPr>
            <w:tcW w:w="845" w:type="dxa"/>
          </w:tcPr>
          <w:p w14:paraId="7CC17D91" w14:textId="43722CFB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25FB1CB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884CE7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60FAFFE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8380D6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3967AD2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6B28A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F038D4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4650756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17B4AD5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298379EC" w14:textId="77777777" w:rsidTr="00E76005">
        <w:trPr>
          <w:trHeight w:val="113"/>
          <w:jc w:val="center"/>
        </w:trPr>
        <w:tc>
          <w:tcPr>
            <w:tcW w:w="845" w:type="dxa"/>
          </w:tcPr>
          <w:p w14:paraId="572C6AE6" w14:textId="0E34713A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5E0DD09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09402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24EECA3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7D0AD1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1B8C668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452A1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C6DB72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3817857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968189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542015FA" w14:textId="77777777" w:rsidTr="00E76005">
        <w:trPr>
          <w:trHeight w:val="113"/>
          <w:jc w:val="center"/>
        </w:trPr>
        <w:tc>
          <w:tcPr>
            <w:tcW w:w="845" w:type="dxa"/>
          </w:tcPr>
          <w:p w14:paraId="33E92754" w14:textId="0CE881F5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12969E2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3D1EF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3ED90447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685F3E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7BE9E1A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8247C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F08E9E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7402DEE5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D2DE11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3B7B526E" w14:textId="77777777" w:rsidTr="00E76005">
        <w:trPr>
          <w:trHeight w:val="113"/>
          <w:jc w:val="center"/>
        </w:trPr>
        <w:tc>
          <w:tcPr>
            <w:tcW w:w="845" w:type="dxa"/>
          </w:tcPr>
          <w:p w14:paraId="6DF7F8A0" w14:textId="5DDAA5D9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5D0A060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96877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7DD7FEA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2503FE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3BAF690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D775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3B8A5E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1DC1E34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23878B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091E1FDE" w14:textId="77777777" w:rsidTr="00E76005">
        <w:trPr>
          <w:trHeight w:val="113"/>
          <w:jc w:val="center"/>
        </w:trPr>
        <w:tc>
          <w:tcPr>
            <w:tcW w:w="845" w:type="dxa"/>
          </w:tcPr>
          <w:p w14:paraId="051612EB" w14:textId="72E093CD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3AE0636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D51B8A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53251FB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23F0C9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57D2FDE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298B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588DD7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4EA4571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11AF320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2C0D3316" w14:textId="77777777" w:rsidTr="00E76005">
        <w:trPr>
          <w:trHeight w:val="113"/>
          <w:jc w:val="center"/>
        </w:trPr>
        <w:tc>
          <w:tcPr>
            <w:tcW w:w="845" w:type="dxa"/>
          </w:tcPr>
          <w:p w14:paraId="63B93068" w14:textId="234440D2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5282FEC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572A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62BB963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17F260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15E3D20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FC784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39F4F0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41A7967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543FB5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66F1AD0C" w14:textId="77777777" w:rsidTr="00E76005">
        <w:trPr>
          <w:trHeight w:val="113"/>
          <w:jc w:val="center"/>
        </w:trPr>
        <w:tc>
          <w:tcPr>
            <w:tcW w:w="845" w:type="dxa"/>
          </w:tcPr>
          <w:p w14:paraId="116D929C" w14:textId="5F734D16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339E265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530BB6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49915CC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8A1A87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1CC7E8F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4042FD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856AAC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7FE3012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2AFA24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2B17CD99" w14:textId="77777777" w:rsidTr="00E76005">
        <w:trPr>
          <w:trHeight w:val="113"/>
          <w:jc w:val="center"/>
        </w:trPr>
        <w:tc>
          <w:tcPr>
            <w:tcW w:w="845" w:type="dxa"/>
          </w:tcPr>
          <w:p w14:paraId="6088A017" w14:textId="5A6FBCF9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7472806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B5A8E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3F1E189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0A2FF5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0829E727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95680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0C4EE55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7DF818E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1E14B7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1D380279" w14:textId="77777777" w:rsidTr="00E76005">
        <w:trPr>
          <w:trHeight w:val="113"/>
          <w:jc w:val="center"/>
        </w:trPr>
        <w:tc>
          <w:tcPr>
            <w:tcW w:w="845" w:type="dxa"/>
          </w:tcPr>
          <w:p w14:paraId="4B372C1D" w14:textId="31BAF74B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1EA443F5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CFC54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23D0F6C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2975DE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23F9155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4A8F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EC1BC1B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095A252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624F749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43E2CEE2" w14:textId="77777777" w:rsidTr="00E76005">
        <w:trPr>
          <w:trHeight w:val="113"/>
          <w:jc w:val="center"/>
        </w:trPr>
        <w:tc>
          <w:tcPr>
            <w:tcW w:w="845" w:type="dxa"/>
          </w:tcPr>
          <w:p w14:paraId="08C391FC" w14:textId="5F7634CC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51C4229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C702E4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26AD67A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56EAC0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61C9E55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6F931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86BCA4D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0A3CD51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AC7F3D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435543AF" w14:textId="77777777" w:rsidTr="00E76005">
        <w:trPr>
          <w:trHeight w:val="113"/>
          <w:jc w:val="center"/>
        </w:trPr>
        <w:tc>
          <w:tcPr>
            <w:tcW w:w="845" w:type="dxa"/>
          </w:tcPr>
          <w:p w14:paraId="6F278206" w14:textId="72CF0F22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59B41CC9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C1278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261758F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8BBCDD2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07D3DAF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83075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EBEADB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241B160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E28EE9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6A0D0181" w14:textId="77777777" w:rsidTr="00E76005">
        <w:trPr>
          <w:trHeight w:val="113"/>
          <w:jc w:val="center"/>
        </w:trPr>
        <w:tc>
          <w:tcPr>
            <w:tcW w:w="845" w:type="dxa"/>
          </w:tcPr>
          <w:p w14:paraId="391278F3" w14:textId="5166B54D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14B6DD1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C9AE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03DEE70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9510AD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551904FC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12A9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82AA92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27A945D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3EA2EAA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35664" w:rsidRPr="00673008" w14:paraId="06D01062" w14:textId="77777777" w:rsidTr="00E76005">
        <w:trPr>
          <w:trHeight w:val="113"/>
          <w:jc w:val="center"/>
        </w:trPr>
        <w:tc>
          <w:tcPr>
            <w:tcW w:w="845" w:type="dxa"/>
          </w:tcPr>
          <w:p w14:paraId="0FFF9239" w14:textId="5B5521D8" w:rsidR="00035664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5A995ECF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D71DB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7F9AD7C1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253F9C0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1AA137A8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E0FA14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2E6A723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35A6A356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4D4E7DE" w14:textId="77777777" w:rsidR="00035664" w:rsidRPr="00673008" w:rsidRDefault="00035664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736A8" w:rsidRPr="00673008" w14:paraId="0D206D99" w14:textId="77777777" w:rsidTr="00E76005">
        <w:trPr>
          <w:trHeight w:val="113"/>
          <w:jc w:val="center"/>
        </w:trPr>
        <w:tc>
          <w:tcPr>
            <w:tcW w:w="845" w:type="dxa"/>
          </w:tcPr>
          <w:p w14:paraId="1082D06F" w14:textId="45BD0739" w:rsidR="002736A8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0582DBB0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32AC9B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1B147C98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BFC953A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23F5D340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B5F76C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1B469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58D3199A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58A13A5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736A8" w:rsidRPr="00673008" w14:paraId="0C54B6CE" w14:textId="77777777" w:rsidTr="00E76005">
        <w:trPr>
          <w:trHeight w:val="113"/>
          <w:jc w:val="center"/>
        </w:trPr>
        <w:tc>
          <w:tcPr>
            <w:tcW w:w="845" w:type="dxa"/>
          </w:tcPr>
          <w:p w14:paraId="5A8AE791" w14:textId="296587BD" w:rsidR="002736A8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1DE29A6B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4AAE33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61099E43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90951F9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059A8AF0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D0C59F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83A3397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5BD9DEA0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03E97DC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736A8" w:rsidRPr="00673008" w14:paraId="7395C851" w14:textId="77777777" w:rsidTr="00E76005">
        <w:trPr>
          <w:trHeight w:val="113"/>
          <w:jc w:val="center"/>
        </w:trPr>
        <w:tc>
          <w:tcPr>
            <w:tcW w:w="845" w:type="dxa"/>
          </w:tcPr>
          <w:p w14:paraId="7D59026A" w14:textId="3F8CAE63" w:rsidR="002736A8" w:rsidRPr="00673008" w:rsidRDefault="002736A8" w:rsidP="002736A8">
            <w:pPr>
              <w:spacing w:after="60"/>
              <w:jc w:val="center"/>
              <w:rPr>
                <w:sz w:val="18"/>
                <w:szCs w:val="18"/>
              </w:rPr>
            </w:pPr>
            <w:r w:rsidRPr="00673008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5ABE9A03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74885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4715F194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FE19DBF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7D6D8033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DC203B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3CD7370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14:paraId="0BD28135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5B388DA" w14:textId="77777777" w:rsidR="002736A8" w:rsidRPr="00673008" w:rsidRDefault="002736A8" w:rsidP="001A1C36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14:paraId="2A101472" w14:textId="77777777" w:rsidR="002736A8" w:rsidRPr="00673008" w:rsidRDefault="002736A8" w:rsidP="001A1C36">
      <w:pPr>
        <w:spacing w:after="60"/>
        <w:ind w:left="284" w:hanging="284"/>
        <w:jc w:val="both"/>
        <w:rPr>
          <w:sz w:val="4"/>
          <w:szCs w:val="4"/>
        </w:rPr>
        <w:sectPr w:rsidR="002736A8" w:rsidRPr="00673008" w:rsidSect="002736A8">
          <w:pgSz w:w="16838" w:h="11906" w:orient="landscape"/>
          <w:pgMar w:top="1417" w:right="1417" w:bottom="1181" w:left="1417" w:header="708" w:footer="708" w:gutter="0"/>
          <w:cols w:space="708"/>
          <w:docGrid w:linePitch="360"/>
        </w:sectPr>
      </w:pPr>
    </w:p>
    <w:p w14:paraId="2A5B5323" w14:textId="643FADB8" w:rsidR="003300DB" w:rsidRPr="00673008" w:rsidRDefault="003300DB" w:rsidP="003300DB">
      <w:pPr>
        <w:spacing w:after="60"/>
        <w:ind w:left="284" w:hanging="284"/>
        <w:rPr>
          <w:b/>
          <w:bCs/>
          <w:sz w:val="20"/>
          <w:szCs w:val="20"/>
        </w:rPr>
      </w:pPr>
      <w:r w:rsidRPr="00673008">
        <w:rPr>
          <w:b/>
          <w:bCs/>
          <w:sz w:val="20"/>
          <w:szCs w:val="20"/>
        </w:rPr>
        <w:lastRenderedPageBreak/>
        <w:t xml:space="preserve">EK </w:t>
      </w:r>
      <w:r w:rsidR="00E76005" w:rsidRPr="00673008">
        <w:rPr>
          <w:b/>
          <w:bCs/>
          <w:sz w:val="20"/>
          <w:szCs w:val="20"/>
        </w:rPr>
        <w:t>3</w:t>
      </w:r>
      <w:r w:rsidRPr="00673008">
        <w:rPr>
          <w:b/>
          <w:bCs/>
          <w:sz w:val="20"/>
          <w:szCs w:val="20"/>
        </w:rPr>
        <w:t>: TEKNİK GEZİ PROGRAMI (ÖRNEKTİR)</w:t>
      </w:r>
    </w:p>
    <w:p w14:paraId="511FFB6E" w14:textId="382021B6" w:rsidR="00F2134D" w:rsidRDefault="00F2134D" w:rsidP="003300DB">
      <w:pPr>
        <w:spacing w:after="60"/>
        <w:rPr>
          <w:sz w:val="20"/>
          <w:szCs w:val="20"/>
        </w:rPr>
      </w:pPr>
    </w:p>
    <w:tbl>
      <w:tblPr>
        <w:tblStyle w:val="TabloKlavuzu"/>
        <w:tblW w:w="138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253"/>
        <w:gridCol w:w="4819"/>
      </w:tblGrid>
      <w:tr w:rsidR="00F2134D" w14:paraId="6163724E" w14:textId="77777777" w:rsidTr="00DD329A">
        <w:tc>
          <w:tcPr>
            <w:tcW w:w="4825" w:type="dxa"/>
            <w:vAlign w:val="center"/>
          </w:tcPr>
          <w:p w14:paraId="4DDD628B" w14:textId="4A568652" w:rsidR="00F2134D" w:rsidRDefault="00F2134D" w:rsidP="00DD329A">
            <w:pPr>
              <w:spacing w:after="60"/>
              <w:jc w:val="center"/>
              <w:rPr>
                <w:b/>
                <w:bCs/>
              </w:rPr>
            </w:pPr>
            <w:r w:rsidRPr="00673008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F250449" wp14:editId="746BD812">
                  <wp:simplePos x="0" y="0"/>
                  <wp:positionH relativeFrom="margin">
                    <wp:posOffset>-52705</wp:posOffset>
                  </wp:positionH>
                  <wp:positionV relativeFrom="paragraph">
                    <wp:posOffset>-151130</wp:posOffset>
                  </wp:positionV>
                  <wp:extent cx="770890" cy="770890"/>
                  <wp:effectExtent l="0" t="0" r="3810" b="3810"/>
                  <wp:wrapNone/>
                  <wp:docPr id="11" name="Resim 11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411A4DE1" w14:textId="77777777" w:rsidR="00F2134D" w:rsidRDefault="00F2134D" w:rsidP="00DD329A">
            <w:pPr>
              <w:spacing w:after="60"/>
              <w:jc w:val="center"/>
              <w:rPr>
                <w:b/>
                <w:bCs/>
              </w:rPr>
            </w:pPr>
            <w:r w:rsidRPr="00673008">
              <w:rPr>
                <w:b/>
                <w:noProof/>
              </w:rPr>
              <w:t>EGE</w:t>
            </w:r>
            <w:r w:rsidRPr="00673008">
              <w:rPr>
                <w:b/>
              </w:rPr>
              <w:t xml:space="preserve"> ÜNİVERSİTESİ</w:t>
            </w:r>
            <w:r w:rsidRPr="00673008">
              <w:rPr>
                <w:b/>
              </w:rPr>
              <w:br/>
              <w:t>ZİRAAT FAKÜLTESİ</w:t>
            </w:r>
            <w:r w:rsidRPr="00673008">
              <w:rPr>
                <w:b/>
              </w:rPr>
              <w:br/>
              <w:t>BAHÇE BİTKİLERİ BÖLÜMÜ</w:t>
            </w:r>
          </w:p>
        </w:tc>
        <w:tc>
          <w:tcPr>
            <w:tcW w:w="4819" w:type="dxa"/>
            <w:vAlign w:val="center"/>
          </w:tcPr>
          <w:p w14:paraId="292A9358" w14:textId="4CB02B31" w:rsidR="00F2134D" w:rsidRDefault="00BD370F" w:rsidP="00DD329A">
            <w:pPr>
              <w:spacing w:after="60"/>
              <w:ind w:firstLine="3013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0A48076" wp14:editId="070AC6BC">
                  <wp:extent cx="707390" cy="699117"/>
                  <wp:effectExtent l="0" t="0" r="381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769" cy="72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F8986" w14:textId="77777777" w:rsidR="00F2134D" w:rsidRDefault="00F2134D" w:rsidP="003300DB">
      <w:pPr>
        <w:spacing w:after="60"/>
        <w:rPr>
          <w:sz w:val="20"/>
          <w:szCs w:val="20"/>
        </w:rPr>
      </w:pPr>
    </w:p>
    <w:tbl>
      <w:tblPr>
        <w:tblStyle w:val="TabloKlavuzu"/>
        <w:tblW w:w="1471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676"/>
        <w:gridCol w:w="616"/>
        <w:gridCol w:w="660"/>
        <w:gridCol w:w="708"/>
        <w:gridCol w:w="676"/>
        <w:gridCol w:w="708"/>
        <w:gridCol w:w="710"/>
        <w:gridCol w:w="709"/>
        <w:gridCol w:w="708"/>
        <w:gridCol w:w="708"/>
        <w:gridCol w:w="709"/>
        <w:gridCol w:w="743"/>
      </w:tblGrid>
      <w:tr w:rsidR="00451221" w:rsidRPr="00673008" w14:paraId="5000969C" w14:textId="77777777" w:rsidTr="00451221">
        <w:trPr>
          <w:trHeight w:val="682"/>
        </w:trPr>
        <w:tc>
          <w:tcPr>
            <w:tcW w:w="14710" w:type="dxa"/>
            <w:gridSpan w:val="14"/>
          </w:tcPr>
          <w:p w14:paraId="624E750B" w14:textId="77777777" w:rsidR="00AA3467" w:rsidRPr="00673008" w:rsidRDefault="00AA3467" w:rsidP="00AA34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73008">
              <w:rPr>
                <w:b/>
                <w:bCs/>
                <w:sz w:val="20"/>
                <w:szCs w:val="20"/>
              </w:rPr>
              <w:t>EGE ÜNİVERSİTESİ ZİRAAT FAKÜLTESİ BAHÇE BİTKİLERİ BÖLÜMÜ</w:t>
            </w:r>
            <w:proofErr w:type="gramEnd"/>
          </w:p>
          <w:p w14:paraId="7CEDF5EE" w14:textId="53990925" w:rsidR="00AA3467" w:rsidRPr="00673008" w:rsidRDefault="00AA3467" w:rsidP="00AA3467">
            <w:pPr>
              <w:jc w:val="center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TEKNİK GEZİ PROGRAMI 2019</w:t>
            </w:r>
          </w:p>
        </w:tc>
      </w:tr>
      <w:tr w:rsidR="00451221" w:rsidRPr="00673008" w14:paraId="54A7FE32" w14:textId="77777777" w:rsidTr="00451221">
        <w:tc>
          <w:tcPr>
            <w:tcW w:w="14710" w:type="dxa"/>
            <w:gridSpan w:val="14"/>
          </w:tcPr>
          <w:p w14:paraId="1121B1A0" w14:textId="77777777" w:rsidR="003577B2" w:rsidRPr="00673008" w:rsidRDefault="003577B2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2B719300" w14:textId="77777777" w:rsidTr="00451221">
        <w:tc>
          <w:tcPr>
            <w:tcW w:w="14710" w:type="dxa"/>
            <w:gridSpan w:val="14"/>
          </w:tcPr>
          <w:p w14:paraId="3E891183" w14:textId="6FF5D964" w:rsidR="003577B2" w:rsidRPr="00673008" w:rsidRDefault="003577B2" w:rsidP="003577B2">
            <w:pPr>
              <w:ind w:firstLine="6843"/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PROGRAM ÇIKTILARINA KATKI DÜZEYİ</w:t>
            </w:r>
          </w:p>
        </w:tc>
      </w:tr>
      <w:tr w:rsidR="00451221" w:rsidRPr="00673008" w14:paraId="4EEB7899" w14:textId="77777777" w:rsidTr="00451221">
        <w:tc>
          <w:tcPr>
            <w:tcW w:w="425" w:type="dxa"/>
          </w:tcPr>
          <w:p w14:paraId="3F213A9F" w14:textId="67848A0D" w:rsidR="00AA3467" w:rsidRPr="00673008" w:rsidRDefault="003577B2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954" w:type="dxa"/>
          </w:tcPr>
          <w:p w14:paraId="78D2B482" w14:textId="379ADD1E" w:rsidR="00AA3467" w:rsidRPr="00673008" w:rsidRDefault="003577B2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GÜN (</w:t>
            </w:r>
            <w:r w:rsidR="003300DB" w:rsidRPr="00673008">
              <w:rPr>
                <w:b/>
                <w:bCs/>
                <w:sz w:val="20"/>
                <w:szCs w:val="20"/>
              </w:rPr>
              <w:t>5</w:t>
            </w:r>
            <w:r w:rsidRPr="00673008">
              <w:rPr>
                <w:b/>
                <w:bCs/>
                <w:sz w:val="20"/>
                <w:szCs w:val="20"/>
              </w:rPr>
              <w:t xml:space="preserve"> MAYIS 2019)</w:t>
            </w:r>
          </w:p>
        </w:tc>
        <w:tc>
          <w:tcPr>
            <w:tcW w:w="676" w:type="dxa"/>
          </w:tcPr>
          <w:p w14:paraId="4663DBC2" w14:textId="21B5C6AA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PC1</w:t>
            </w:r>
          </w:p>
        </w:tc>
        <w:tc>
          <w:tcPr>
            <w:tcW w:w="616" w:type="dxa"/>
          </w:tcPr>
          <w:p w14:paraId="7FF2771E" w14:textId="71041B62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PC2</w:t>
            </w:r>
          </w:p>
        </w:tc>
        <w:tc>
          <w:tcPr>
            <w:tcW w:w="660" w:type="dxa"/>
          </w:tcPr>
          <w:p w14:paraId="13D0AB58" w14:textId="69353171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PC3</w:t>
            </w:r>
          </w:p>
        </w:tc>
        <w:tc>
          <w:tcPr>
            <w:tcW w:w="708" w:type="dxa"/>
          </w:tcPr>
          <w:p w14:paraId="474A02BE" w14:textId="0D9609C9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PC4</w:t>
            </w:r>
          </w:p>
        </w:tc>
        <w:tc>
          <w:tcPr>
            <w:tcW w:w="676" w:type="dxa"/>
          </w:tcPr>
          <w:p w14:paraId="7D582091" w14:textId="42C3E1EE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PC5</w:t>
            </w:r>
          </w:p>
        </w:tc>
        <w:tc>
          <w:tcPr>
            <w:tcW w:w="708" w:type="dxa"/>
          </w:tcPr>
          <w:p w14:paraId="38E649F2" w14:textId="330CA6DA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PC6</w:t>
            </w:r>
          </w:p>
        </w:tc>
        <w:tc>
          <w:tcPr>
            <w:tcW w:w="710" w:type="dxa"/>
          </w:tcPr>
          <w:p w14:paraId="75AF98B6" w14:textId="51C3676D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PC7</w:t>
            </w:r>
          </w:p>
        </w:tc>
        <w:tc>
          <w:tcPr>
            <w:tcW w:w="709" w:type="dxa"/>
          </w:tcPr>
          <w:p w14:paraId="6C82691D" w14:textId="2F0F6B7C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PC8</w:t>
            </w:r>
          </w:p>
        </w:tc>
        <w:tc>
          <w:tcPr>
            <w:tcW w:w="708" w:type="dxa"/>
          </w:tcPr>
          <w:p w14:paraId="6207660F" w14:textId="7A0400DD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PC9</w:t>
            </w:r>
          </w:p>
        </w:tc>
        <w:tc>
          <w:tcPr>
            <w:tcW w:w="708" w:type="dxa"/>
          </w:tcPr>
          <w:p w14:paraId="50E33646" w14:textId="002160CE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PC10</w:t>
            </w:r>
          </w:p>
        </w:tc>
        <w:tc>
          <w:tcPr>
            <w:tcW w:w="709" w:type="dxa"/>
          </w:tcPr>
          <w:p w14:paraId="37A5F9B1" w14:textId="4C184EE7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PC11</w:t>
            </w:r>
          </w:p>
        </w:tc>
        <w:tc>
          <w:tcPr>
            <w:tcW w:w="743" w:type="dxa"/>
          </w:tcPr>
          <w:p w14:paraId="7568C21B" w14:textId="7A280933" w:rsidR="00AA3467" w:rsidRPr="00673008" w:rsidRDefault="00AA3467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ORT.</w:t>
            </w:r>
          </w:p>
        </w:tc>
      </w:tr>
      <w:tr w:rsidR="00451221" w:rsidRPr="00673008" w14:paraId="136673BF" w14:textId="77777777" w:rsidTr="00451221">
        <w:tc>
          <w:tcPr>
            <w:tcW w:w="425" w:type="dxa"/>
          </w:tcPr>
          <w:p w14:paraId="3A7E69E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EB1F1CE" w14:textId="6EBC8311" w:rsidR="00AA3467" w:rsidRPr="00673008" w:rsidRDefault="003300DB" w:rsidP="00AA3467">
            <w:pPr>
              <w:jc w:val="both"/>
              <w:rPr>
                <w:sz w:val="20"/>
                <w:szCs w:val="20"/>
              </w:rPr>
            </w:pPr>
            <w:r w:rsidRPr="00673008">
              <w:rPr>
                <w:sz w:val="20"/>
                <w:szCs w:val="20"/>
              </w:rPr>
              <w:t>İzmir’den Antalya’ya gidiş</w:t>
            </w:r>
          </w:p>
        </w:tc>
        <w:tc>
          <w:tcPr>
            <w:tcW w:w="676" w:type="dxa"/>
          </w:tcPr>
          <w:p w14:paraId="2B961D5D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8F1551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D5A718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1C232E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2272F6C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452E68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B61930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52F5F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EB3175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79436A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02A0A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3BD91E2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6EC040EF" w14:textId="77777777" w:rsidTr="00451221">
        <w:tc>
          <w:tcPr>
            <w:tcW w:w="425" w:type="dxa"/>
          </w:tcPr>
          <w:p w14:paraId="5C7314F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5F92D5D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34E2181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76807BC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CFDA82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284CB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712CD17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5293F7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60355C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FF890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E39303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2FC1AF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A3D6F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047A9C0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7AC4F078" w14:textId="77777777" w:rsidTr="00451221">
        <w:tc>
          <w:tcPr>
            <w:tcW w:w="425" w:type="dxa"/>
          </w:tcPr>
          <w:p w14:paraId="6087F7D9" w14:textId="71774091" w:rsidR="00AA3467" w:rsidRPr="00673008" w:rsidRDefault="003300DB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14:paraId="5B3C36BE" w14:textId="7235008A" w:rsidR="00AA3467" w:rsidRPr="00673008" w:rsidRDefault="003300DB" w:rsidP="00AA3467">
            <w:pPr>
              <w:jc w:val="both"/>
              <w:rPr>
                <w:b/>
                <w:bCs/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GÜN (6</w:t>
            </w:r>
            <w:r w:rsidR="00451221" w:rsidRPr="00673008">
              <w:rPr>
                <w:b/>
                <w:bCs/>
                <w:sz w:val="20"/>
                <w:szCs w:val="20"/>
              </w:rPr>
              <w:t xml:space="preserve"> </w:t>
            </w:r>
            <w:r w:rsidRPr="00673008">
              <w:rPr>
                <w:b/>
                <w:bCs/>
                <w:sz w:val="20"/>
                <w:szCs w:val="20"/>
              </w:rPr>
              <w:t>MAYIS 2019)</w:t>
            </w:r>
          </w:p>
        </w:tc>
        <w:tc>
          <w:tcPr>
            <w:tcW w:w="676" w:type="dxa"/>
          </w:tcPr>
          <w:p w14:paraId="300CFAF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D052E7F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AD5AAA2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1FFE34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0BF70F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B5C85F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78C89B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8ACB7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8ABE28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1F2B0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C21297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6B50186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04056D1A" w14:textId="77777777" w:rsidTr="00451221">
        <w:tc>
          <w:tcPr>
            <w:tcW w:w="425" w:type="dxa"/>
          </w:tcPr>
          <w:p w14:paraId="704A2FB1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9147C21" w14:textId="2DC7C759" w:rsidR="00AA3467" w:rsidRPr="00673008" w:rsidRDefault="003300DB" w:rsidP="00AA3467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a</w:t>
            </w:r>
            <w:proofErr w:type="gramEnd"/>
            <w:r w:rsidRPr="00673008">
              <w:rPr>
                <w:sz w:val="20"/>
                <w:szCs w:val="20"/>
              </w:rPr>
              <w:t>. Konaklama yerine giriş-kahvaltı</w:t>
            </w:r>
          </w:p>
        </w:tc>
        <w:tc>
          <w:tcPr>
            <w:tcW w:w="676" w:type="dxa"/>
          </w:tcPr>
          <w:p w14:paraId="51EAEE4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CC50AE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6E3F9D8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8B0F9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6E1317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833DC3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8938A4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2CF2B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A68AC1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9F35D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E05AA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401CC3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64A26485" w14:textId="77777777" w:rsidTr="00451221">
        <w:tc>
          <w:tcPr>
            <w:tcW w:w="425" w:type="dxa"/>
          </w:tcPr>
          <w:p w14:paraId="5F372B5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28607C9" w14:textId="670DBA86" w:rsidR="00AA3467" w:rsidRPr="00673008" w:rsidRDefault="003300DB" w:rsidP="00AA3467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b</w:t>
            </w:r>
            <w:proofErr w:type="gramEnd"/>
            <w:r w:rsidRPr="00673008">
              <w:rPr>
                <w:sz w:val="20"/>
                <w:szCs w:val="20"/>
              </w:rPr>
              <w:t xml:space="preserve">. Antalya Tarım fide-aşılı fide üretim seralarında incelemeler </w:t>
            </w:r>
          </w:p>
        </w:tc>
        <w:tc>
          <w:tcPr>
            <w:tcW w:w="676" w:type="dxa"/>
          </w:tcPr>
          <w:p w14:paraId="4AE594C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48A035D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DAFFBE7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35F7CB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1409AB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7BA88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0FD4BA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4B969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EDC6C4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32C8B1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4A138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10DC0B1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50B2B923" w14:textId="77777777" w:rsidTr="00451221">
        <w:tc>
          <w:tcPr>
            <w:tcW w:w="425" w:type="dxa"/>
          </w:tcPr>
          <w:p w14:paraId="44F7232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80B502D" w14:textId="626D3926" w:rsidR="00AA3467" w:rsidRPr="00673008" w:rsidRDefault="003300DB" w:rsidP="00AA3467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c</w:t>
            </w:r>
            <w:proofErr w:type="gramEnd"/>
            <w:r w:rsidRPr="00673008">
              <w:rPr>
                <w:sz w:val="20"/>
                <w:szCs w:val="20"/>
              </w:rPr>
              <w:t>. Öğle yemeği</w:t>
            </w:r>
          </w:p>
        </w:tc>
        <w:tc>
          <w:tcPr>
            <w:tcW w:w="676" w:type="dxa"/>
          </w:tcPr>
          <w:p w14:paraId="450FA81D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4B12B3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BD4A0AC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724B45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627168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497A68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8DCB4C7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101C6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31F24D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CD427A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017D8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E3920F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0D8B1BB2" w14:textId="77777777" w:rsidTr="00451221">
        <w:tc>
          <w:tcPr>
            <w:tcW w:w="425" w:type="dxa"/>
          </w:tcPr>
          <w:p w14:paraId="737554E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746C595" w14:textId="0F835EFF" w:rsidR="00AA3467" w:rsidRPr="00673008" w:rsidRDefault="003300DB" w:rsidP="00AA3467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d</w:t>
            </w:r>
            <w:proofErr w:type="gramEnd"/>
            <w:r w:rsidRPr="00673008">
              <w:rPr>
                <w:sz w:val="20"/>
                <w:szCs w:val="20"/>
              </w:rPr>
              <w:t>. Antalya Tarım süs bitkileri üretim seralarında incelemeler</w:t>
            </w:r>
          </w:p>
        </w:tc>
        <w:tc>
          <w:tcPr>
            <w:tcW w:w="676" w:type="dxa"/>
          </w:tcPr>
          <w:p w14:paraId="7116D0A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34F635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67A213BC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FDBF00F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395445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06BB617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F356D31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AACCA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67A63C2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51E6B1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0BC647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1BC2718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7073812A" w14:textId="77777777" w:rsidTr="00451221">
        <w:tc>
          <w:tcPr>
            <w:tcW w:w="425" w:type="dxa"/>
          </w:tcPr>
          <w:p w14:paraId="2CB23D9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CF210CA" w14:textId="60D1C736" w:rsidR="00AA3467" w:rsidRPr="00673008" w:rsidRDefault="003300DB" w:rsidP="00AA3467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e</w:t>
            </w:r>
            <w:proofErr w:type="gramEnd"/>
            <w:r w:rsidRPr="00673008">
              <w:rPr>
                <w:sz w:val="20"/>
                <w:szCs w:val="20"/>
              </w:rPr>
              <w:t xml:space="preserve">. Aspendos Antik Tiyatrosuna ziyaret </w:t>
            </w:r>
          </w:p>
        </w:tc>
        <w:tc>
          <w:tcPr>
            <w:tcW w:w="676" w:type="dxa"/>
          </w:tcPr>
          <w:p w14:paraId="7D7AF90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1B0BE6F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486A562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C835A3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6290A5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F7E3F9C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95B309F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64FB4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F08E9D9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000ADC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ADA2BE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6049209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3233BF3D" w14:textId="77777777" w:rsidTr="00451221">
        <w:tc>
          <w:tcPr>
            <w:tcW w:w="425" w:type="dxa"/>
          </w:tcPr>
          <w:p w14:paraId="1A2F195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BEB62BE" w14:textId="68912A23" w:rsidR="00AA3467" w:rsidRPr="00673008" w:rsidRDefault="003300DB" w:rsidP="00AA3467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f</w:t>
            </w:r>
            <w:proofErr w:type="gramEnd"/>
            <w:r w:rsidRPr="00673008">
              <w:rPr>
                <w:sz w:val="20"/>
                <w:szCs w:val="20"/>
              </w:rPr>
              <w:t>. Konaklama yerine dönüş</w:t>
            </w:r>
          </w:p>
        </w:tc>
        <w:tc>
          <w:tcPr>
            <w:tcW w:w="676" w:type="dxa"/>
          </w:tcPr>
          <w:p w14:paraId="3037C17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60656D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C3E30B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DF1E84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2A27F7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F0136C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C9F206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AAB43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D0363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8BC911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178A6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63258A33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0FB4E8AE" w14:textId="77777777" w:rsidTr="00451221">
        <w:tc>
          <w:tcPr>
            <w:tcW w:w="425" w:type="dxa"/>
          </w:tcPr>
          <w:p w14:paraId="063C528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33747A2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AC3E0F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79AA978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364217C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3655110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0E3A36F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01C43F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6D28685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7F69CA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40A638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D999A66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C4F8CB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1789775D" w14:textId="77777777" w:rsidR="00AA3467" w:rsidRPr="00673008" w:rsidRDefault="00AA3467" w:rsidP="00AA3467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77C3B065" w14:textId="77777777" w:rsidTr="00451221">
        <w:tc>
          <w:tcPr>
            <w:tcW w:w="425" w:type="dxa"/>
          </w:tcPr>
          <w:p w14:paraId="2A4F1009" w14:textId="27E0555C" w:rsidR="003300DB" w:rsidRPr="00673008" w:rsidRDefault="00451221" w:rsidP="003300DB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3</w:t>
            </w:r>
            <w:r w:rsidR="003300DB" w:rsidRPr="0067300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14:paraId="36270548" w14:textId="4A5D23D8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GÜN (</w:t>
            </w:r>
            <w:r w:rsidR="00451221" w:rsidRPr="00673008">
              <w:rPr>
                <w:b/>
                <w:bCs/>
                <w:sz w:val="20"/>
                <w:szCs w:val="20"/>
              </w:rPr>
              <w:t xml:space="preserve">7 </w:t>
            </w:r>
            <w:r w:rsidRPr="00673008">
              <w:rPr>
                <w:b/>
                <w:bCs/>
                <w:sz w:val="20"/>
                <w:szCs w:val="20"/>
              </w:rPr>
              <w:t>MAYIS 2019)</w:t>
            </w:r>
          </w:p>
        </w:tc>
        <w:tc>
          <w:tcPr>
            <w:tcW w:w="676" w:type="dxa"/>
          </w:tcPr>
          <w:p w14:paraId="12027719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39FA8B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F174108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A268242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25FFA3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0EDA7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FDFA979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75612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1DA323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083A7F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B9109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3CBE9E1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1497C8F5" w14:textId="77777777" w:rsidTr="00451221">
        <w:tc>
          <w:tcPr>
            <w:tcW w:w="425" w:type="dxa"/>
          </w:tcPr>
          <w:p w14:paraId="2952FCF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FBE72E7" w14:textId="31BD36D1" w:rsidR="003300DB" w:rsidRPr="00673008" w:rsidRDefault="00451221" w:rsidP="003300DB">
            <w:pPr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673008">
              <w:rPr>
                <w:sz w:val="20"/>
                <w:szCs w:val="20"/>
                <w:shd w:val="clear" w:color="auto" w:fill="FFFFFF"/>
              </w:rPr>
              <w:t xml:space="preserve">. Isparta/Eğirdir </w:t>
            </w:r>
            <w:r w:rsidR="003300DB" w:rsidRPr="00673008">
              <w:rPr>
                <w:sz w:val="20"/>
                <w:szCs w:val="20"/>
                <w:shd w:val="clear" w:color="auto" w:fill="FFFFFF"/>
              </w:rPr>
              <w:t>MAREM Meyvecilik Araştırma Enstitüsü</w:t>
            </w:r>
            <w:r w:rsidRPr="00673008">
              <w:rPr>
                <w:sz w:val="20"/>
                <w:szCs w:val="20"/>
                <w:shd w:val="clear" w:color="auto" w:fill="FFFFFF"/>
              </w:rPr>
              <w:t xml:space="preserve"> hareket</w:t>
            </w:r>
          </w:p>
        </w:tc>
        <w:tc>
          <w:tcPr>
            <w:tcW w:w="676" w:type="dxa"/>
          </w:tcPr>
          <w:p w14:paraId="784B0173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0838A9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0168BFC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916DE3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831735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226F5E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0171F10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0F6398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36C97F3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0DF95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2264D0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182738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270EED0B" w14:textId="77777777" w:rsidTr="00451221">
        <w:tc>
          <w:tcPr>
            <w:tcW w:w="425" w:type="dxa"/>
          </w:tcPr>
          <w:p w14:paraId="1E05259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67FC961" w14:textId="1F0FF43A" w:rsidR="003300DB" w:rsidRPr="00673008" w:rsidRDefault="00451221" w:rsidP="003300DB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b</w:t>
            </w:r>
            <w:proofErr w:type="gramEnd"/>
            <w:r w:rsidRPr="00673008">
              <w:rPr>
                <w:sz w:val="20"/>
                <w:szCs w:val="20"/>
              </w:rPr>
              <w:t>. MAREM tanıtımı</w:t>
            </w:r>
          </w:p>
        </w:tc>
        <w:tc>
          <w:tcPr>
            <w:tcW w:w="676" w:type="dxa"/>
          </w:tcPr>
          <w:p w14:paraId="2F5D5892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B1B93B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5BFE6935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170A05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0E82DA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62BE5E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D1F124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0DEFD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DB6B2BE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F4003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B9D623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758DC78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773AD6AB" w14:textId="77777777" w:rsidTr="00451221">
        <w:tc>
          <w:tcPr>
            <w:tcW w:w="425" w:type="dxa"/>
          </w:tcPr>
          <w:p w14:paraId="02A885CF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621FC44" w14:textId="64B13948" w:rsidR="003300DB" w:rsidRPr="00673008" w:rsidRDefault="00451221" w:rsidP="003300DB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c</w:t>
            </w:r>
            <w:proofErr w:type="gramEnd"/>
            <w:r w:rsidRPr="00673008">
              <w:rPr>
                <w:sz w:val="20"/>
                <w:szCs w:val="20"/>
              </w:rPr>
              <w:t>. MAREM araştırma bahçeleri ve laboratuvarlarında incelemeler</w:t>
            </w:r>
          </w:p>
        </w:tc>
        <w:tc>
          <w:tcPr>
            <w:tcW w:w="676" w:type="dxa"/>
          </w:tcPr>
          <w:p w14:paraId="30D77AA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589EB4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713F7F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1D3552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F935C2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34374C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DE3AEA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AF93D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C72C7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800D1C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C9A4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11369D3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0886B5CE" w14:textId="77777777" w:rsidTr="00451221">
        <w:tc>
          <w:tcPr>
            <w:tcW w:w="425" w:type="dxa"/>
          </w:tcPr>
          <w:p w14:paraId="274A501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8EF4078" w14:textId="79C7B644" w:rsidR="003300DB" w:rsidRPr="00673008" w:rsidRDefault="00451221" w:rsidP="003300DB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d</w:t>
            </w:r>
            <w:proofErr w:type="gramEnd"/>
            <w:r w:rsidRPr="00673008">
              <w:rPr>
                <w:sz w:val="20"/>
                <w:szCs w:val="20"/>
              </w:rPr>
              <w:t>. Öğle yemeği</w:t>
            </w:r>
          </w:p>
        </w:tc>
        <w:tc>
          <w:tcPr>
            <w:tcW w:w="676" w:type="dxa"/>
          </w:tcPr>
          <w:p w14:paraId="3D892BB0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25DCE9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3CB2D8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9F6AF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2D853F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01ACFD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FA4A7D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C835E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DC7D0D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5A42C69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48A3AB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1BBBA3C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2C241645" w14:textId="77777777" w:rsidTr="00451221">
        <w:tc>
          <w:tcPr>
            <w:tcW w:w="425" w:type="dxa"/>
          </w:tcPr>
          <w:p w14:paraId="32F94F4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162BCB8" w14:textId="629A2A45" w:rsidR="003300DB" w:rsidRPr="00673008" w:rsidRDefault="00451221" w:rsidP="003300DB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e</w:t>
            </w:r>
            <w:proofErr w:type="gramEnd"/>
            <w:r w:rsidRPr="00673008">
              <w:rPr>
                <w:sz w:val="20"/>
                <w:szCs w:val="20"/>
              </w:rPr>
              <w:t xml:space="preserve">. </w:t>
            </w:r>
            <w:proofErr w:type="spellStart"/>
            <w:r w:rsidRPr="00673008">
              <w:rPr>
                <w:sz w:val="20"/>
                <w:szCs w:val="20"/>
              </w:rPr>
              <w:t>Gülbudak</w:t>
            </w:r>
            <w:proofErr w:type="spellEnd"/>
            <w:r w:rsidRPr="00673008">
              <w:rPr>
                <w:sz w:val="20"/>
                <w:szCs w:val="20"/>
              </w:rPr>
              <w:t xml:space="preserve"> elma paketleme evi ve soğuk hava depolarında incelemeler</w:t>
            </w:r>
          </w:p>
        </w:tc>
        <w:tc>
          <w:tcPr>
            <w:tcW w:w="676" w:type="dxa"/>
          </w:tcPr>
          <w:p w14:paraId="63EEB09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6F9713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3A79151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22AB91E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C0CA2B8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BCB3920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E5B30A7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666110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1A6A05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6126D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1C7AD3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21A0AD4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259A8A6C" w14:textId="77777777" w:rsidTr="00451221">
        <w:tc>
          <w:tcPr>
            <w:tcW w:w="425" w:type="dxa"/>
          </w:tcPr>
          <w:p w14:paraId="7F77259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8EADBFE" w14:textId="2942B933" w:rsidR="003300DB" w:rsidRPr="00673008" w:rsidRDefault="00451221" w:rsidP="003300DB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f</w:t>
            </w:r>
            <w:proofErr w:type="gramEnd"/>
            <w:r w:rsidRPr="00673008">
              <w:rPr>
                <w:sz w:val="20"/>
                <w:szCs w:val="20"/>
              </w:rPr>
              <w:t>. Konaklama yerine dönüş</w:t>
            </w:r>
          </w:p>
        </w:tc>
        <w:tc>
          <w:tcPr>
            <w:tcW w:w="676" w:type="dxa"/>
          </w:tcPr>
          <w:p w14:paraId="05065EBE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06D4CB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5C257421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E4F9CB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24FB87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76561C8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76535B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CA4AD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BA66ED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F6887E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DF1C92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6057DBD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4EFB8E0E" w14:textId="77777777" w:rsidTr="00451221">
        <w:tc>
          <w:tcPr>
            <w:tcW w:w="425" w:type="dxa"/>
          </w:tcPr>
          <w:p w14:paraId="34BD229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6E57830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C40A82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77F8410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11FA0D84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0E5412B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601DBA6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543EA8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AF47438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1B633C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BAC352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FE4086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23AC5D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5984E2A" w14:textId="77777777" w:rsidR="003300DB" w:rsidRPr="00673008" w:rsidRDefault="003300DB" w:rsidP="003300DB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5E41B74D" w14:textId="77777777" w:rsidTr="00451221">
        <w:tc>
          <w:tcPr>
            <w:tcW w:w="425" w:type="dxa"/>
          </w:tcPr>
          <w:p w14:paraId="23857F09" w14:textId="7DAB5C3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14:paraId="53674ED7" w14:textId="54D8AEDA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GÜN (8 MAYIS 2019)</w:t>
            </w:r>
          </w:p>
        </w:tc>
        <w:tc>
          <w:tcPr>
            <w:tcW w:w="676" w:type="dxa"/>
          </w:tcPr>
          <w:p w14:paraId="3D486E64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EBFB577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3BA1667B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E544C4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B8BE301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906200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E0C5C2A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3879A5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9F863C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ED76B9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F089A0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18DC80B1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1BAB4BAF" w14:textId="77777777" w:rsidTr="00451221">
        <w:tc>
          <w:tcPr>
            <w:tcW w:w="425" w:type="dxa"/>
          </w:tcPr>
          <w:p w14:paraId="1A21FD3C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4FCAEBB" w14:textId="0A93989E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a</w:t>
            </w:r>
            <w:proofErr w:type="gramEnd"/>
            <w:r w:rsidRPr="00673008">
              <w:rPr>
                <w:sz w:val="20"/>
                <w:szCs w:val="20"/>
              </w:rPr>
              <w:t>. Multi Tohum toplantı, tohum sektörü ile ilgili bilgilendirme</w:t>
            </w:r>
          </w:p>
        </w:tc>
        <w:tc>
          <w:tcPr>
            <w:tcW w:w="676" w:type="dxa"/>
          </w:tcPr>
          <w:p w14:paraId="0CC7FDCD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F6047FC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5BB6765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1E617A9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3266923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9C4D25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E483E5D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8D38EB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CD85FB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F99DCB4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B4BC28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CA33168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5BC86C89" w14:textId="77777777" w:rsidTr="00451221">
        <w:tc>
          <w:tcPr>
            <w:tcW w:w="425" w:type="dxa"/>
          </w:tcPr>
          <w:p w14:paraId="15833771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5F2ACBC" w14:textId="00E24400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b</w:t>
            </w:r>
            <w:proofErr w:type="gramEnd"/>
            <w:r w:rsidRPr="00673008">
              <w:rPr>
                <w:sz w:val="20"/>
                <w:szCs w:val="20"/>
              </w:rPr>
              <w:t>. Tohum üretim seraları ve tohum paketleme tesisinde incelmeler</w:t>
            </w:r>
          </w:p>
        </w:tc>
        <w:tc>
          <w:tcPr>
            <w:tcW w:w="676" w:type="dxa"/>
          </w:tcPr>
          <w:p w14:paraId="29D99B77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C2DDEAD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6C46066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6B302D1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C7FFCFE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51979C9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D61E1DE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22F74A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B758C40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7926033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813C3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29EF48CB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7C114D29" w14:textId="77777777" w:rsidTr="00451221">
        <w:tc>
          <w:tcPr>
            <w:tcW w:w="425" w:type="dxa"/>
          </w:tcPr>
          <w:p w14:paraId="32F8A6FA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82A8B2F" w14:textId="5B160D00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c</w:t>
            </w:r>
            <w:proofErr w:type="gramEnd"/>
            <w:r w:rsidRPr="00673008">
              <w:rPr>
                <w:sz w:val="20"/>
                <w:szCs w:val="20"/>
              </w:rPr>
              <w:t>. Öğle yemeği</w:t>
            </w:r>
          </w:p>
        </w:tc>
        <w:tc>
          <w:tcPr>
            <w:tcW w:w="676" w:type="dxa"/>
          </w:tcPr>
          <w:p w14:paraId="632A2CB0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40158FE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2BFE82F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3B19BC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156FFC9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19FAE98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5F9B856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21A124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D2FE37A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136B3C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9AFDCF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707A9FD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7E226D07" w14:textId="77777777" w:rsidTr="00451221">
        <w:tc>
          <w:tcPr>
            <w:tcW w:w="425" w:type="dxa"/>
          </w:tcPr>
          <w:p w14:paraId="3ECA20A5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B53326E" w14:textId="4AD8A45F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d</w:t>
            </w:r>
            <w:proofErr w:type="gramEnd"/>
            <w:r w:rsidRPr="00673008">
              <w:rPr>
                <w:sz w:val="20"/>
                <w:szCs w:val="20"/>
              </w:rPr>
              <w:t>. Kurşunlu Şelalesi ziyaret</w:t>
            </w:r>
          </w:p>
        </w:tc>
        <w:tc>
          <w:tcPr>
            <w:tcW w:w="676" w:type="dxa"/>
          </w:tcPr>
          <w:p w14:paraId="71C293A7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0A76ADF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1BBDAEF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ECAC835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46F7ABD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3C46433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044D39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752FC0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9B5BCEF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C1DD925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201C6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2AEDC16E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61D48C27" w14:textId="77777777" w:rsidTr="00451221">
        <w:tc>
          <w:tcPr>
            <w:tcW w:w="425" w:type="dxa"/>
          </w:tcPr>
          <w:p w14:paraId="09BD9E1B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A672F53" w14:textId="0C0BB353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e</w:t>
            </w:r>
            <w:proofErr w:type="gramEnd"/>
            <w:r w:rsidRPr="00673008">
              <w:rPr>
                <w:sz w:val="20"/>
                <w:szCs w:val="20"/>
              </w:rPr>
              <w:t>. Antalya merkez (Kale İçi) serbest zaman</w:t>
            </w:r>
          </w:p>
        </w:tc>
        <w:tc>
          <w:tcPr>
            <w:tcW w:w="676" w:type="dxa"/>
          </w:tcPr>
          <w:p w14:paraId="738F61DC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EAA258A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06EF946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5DB99C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2A684F1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46E15A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F3FFE54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0CC50B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EFF975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41DBC3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98B50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4650097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64B063D6" w14:textId="77777777" w:rsidTr="00451221">
        <w:tc>
          <w:tcPr>
            <w:tcW w:w="425" w:type="dxa"/>
          </w:tcPr>
          <w:p w14:paraId="32119234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722AD27" w14:textId="04304655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f</w:t>
            </w:r>
            <w:proofErr w:type="gramEnd"/>
            <w:r w:rsidRPr="00673008">
              <w:rPr>
                <w:sz w:val="20"/>
                <w:szCs w:val="20"/>
              </w:rPr>
              <w:t>. Konaklama yerine dönüş</w:t>
            </w:r>
          </w:p>
        </w:tc>
        <w:tc>
          <w:tcPr>
            <w:tcW w:w="676" w:type="dxa"/>
          </w:tcPr>
          <w:p w14:paraId="3859B05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3CE1CFE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53B28FE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9A0879D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E7F8F3E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EA70515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87ABC04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8BA09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9BE6F0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1F78696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F31D01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CAC9A82" w14:textId="77777777" w:rsidR="00451221" w:rsidRPr="00673008" w:rsidRDefault="00451221" w:rsidP="00451221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407E3554" w14:textId="77777777" w:rsidTr="00451221">
        <w:tc>
          <w:tcPr>
            <w:tcW w:w="425" w:type="dxa"/>
          </w:tcPr>
          <w:p w14:paraId="3075CD19" w14:textId="77777777" w:rsidR="000B0B02" w:rsidRPr="00673008" w:rsidRDefault="000B0B02" w:rsidP="007A7E5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24A1392" w14:textId="77777777" w:rsidR="000B0B02" w:rsidRPr="00673008" w:rsidRDefault="000B0B02" w:rsidP="007A7E5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5EDD998F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658F4C3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DB2D9AB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15566A3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44F5C2D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38FDF7A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17CF67B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089824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EC14D2F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8BACF14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A71C4A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2F51D9E" w14:textId="77777777" w:rsidR="000B0B02" w:rsidRPr="00673008" w:rsidRDefault="000B0B02" w:rsidP="007A7E5F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0A6B8471" w14:textId="77777777" w:rsidTr="00451221">
        <w:tc>
          <w:tcPr>
            <w:tcW w:w="425" w:type="dxa"/>
          </w:tcPr>
          <w:p w14:paraId="1BB10113" w14:textId="6C7E9211" w:rsidR="00451221" w:rsidRPr="00673008" w:rsidRDefault="000B0B02" w:rsidP="007A7E5F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5</w:t>
            </w:r>
            <w:r w:rsidR="00451221" w:rsidRPr="0067300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14:paraId="7082E386" w14:textId="5EC2E42C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GÜN (</w:t>
            </w:r>
            <w:r w:rsidR="000B0B02" w:rsidRPr="00673008">
              <w:rPr>
                <w:b/>
                <w:bCs/>
                <w:sz w:val="20"/>
                <w:szCs w:val="20"/>
              </w:rPr>
              <w:t>9</w:t>
            </w:r>
            <w:r w:rsidRPr="00673008">
              <w:rPr>
                <w:b/>
                <w:bCs/>
                <w:sz w:val="20"/>
                <w:szCs w:val="20"/>
              </w:rPr>
              <w:t xml:space="preserve"> MAYIS 2019)</w:t>
            </w:r>
          </w:p>
        </w:tc>
        <w:tc>
          <w:tcPr>
            <w:tcW w:w="676" w:type="dxa"/>
          </w:tcPr>
          <w:p w14:paraId="685F6E05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00CB26C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225B5B1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BB84D0D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870A80A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EB69F0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64C0205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F62799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59F1BE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79C0C11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87E6BA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40AB65C1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6FEE231C" w14:textId="77777777" w:rsidTr="00451221">
        <w:tc>
          <w:tcPr>
            <w:tcW w:w="425" w:type="dxa"/>
          </w:tcPr>
          <w:p w14:paraId="59C4A908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8958AC5" w14:textId="5144456C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a</w:t>
            </w:r>
            <w:proofErr w:type="gramEnd"/>
            <w:r w:rsidRPr="00673008">
              <w:rPr>
                <w:sz w:val="20"/>
                <w:szCs w:val="20"/>
              </w:rPr>
              <w:t xml:space="preserve">. </w:t>
            </w:r>
            <w:r w:rsidR="000B0B02" w:rsidRPr="00673008">
              <w:rPr>
                <w:sz w:val="20"/>
                <w:szCs w:val="20"/>
              </w:rPr>
              <w:t>Antalya/Kumluca’ya hareket</w:t>
            </w:r>
            <w:r w:rsidRPr="00673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</w:tcPr>
          <w:p w14:paraId="4BF992DD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0840652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3F3500E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5301E0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37BD195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24077D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1400F63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9B4605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DA0DCC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503F19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9182D1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A545282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</w:tr>
      <w:tr w:rsidR="00451221" w:rsidRPr="00673008" w14:paraId="2BAA6469" w14:textId="77777777" w:rsidTr="00451221">
        <w:tc>
          <w:tcPr>
            <w:tcW w:w="425" w:type="dxa"/>
          </w:tcPr>
          <w:p w14:paraId="1DC5D9DE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A43D451" w14:textId="462BF11B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b</w:t>
            </w:r>
            <w:proofErr w:type="gramEnd"/>
            <w:r w:rsidRPr="00673008">
              <w:rPr>
                <w:sz w:val="20"/>
                <w:szCs w:val="20"/>
              </w:rPr>
              <w:t xml:space="preserve">. </w:t>
            </w:r>
            <w:proofErr w:type="spellStart"/>
            <w:r w:rsidR="000B0B02" w:rsidRPr="00673008">
              <w:rPr>
                <w:sz w:val="20"/>
                <w:szCs w:val="20"/>
              </w:rPr>
              <w:t>Turunçgil</w:t>
            </w:r>
            <w:proofErr w:type="spellEnd"/>
            <w:r w:rsidR="000B0B02" w:rsidRPr="00673008">
              <w:rPr>
                <w:sz w:val="20"/>
                <w:szCs w:val="20"/>
              </w:rPr>
              <w:t xml:space="preserve"> paketleme evinde incelemeler</w:t>
            </w:r>
          </w:p>
        </w:tc>
        <w:tc>
          <w:tcPr>
            <w:tcW w:w="676" w:type="dxa"/>
          </w:tcPr>
          <w:p w14:paraId="273509E2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8C8F081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0FBF50B2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87693F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ADD72A7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C841F33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3ADB9A6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B7F224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DD12AF0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692D8E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055782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9FAF588" w14:textId="77777777" w:rsidR="00451221" w:rsidRPr="00673008" w:rsidRDefault="00451221" w:rsidP="007A7E5F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6B94EF46" w14:textId="77777777" w:rsidTr="00451221">
        <w:tc>
          <w:tcPr>
            <w:tcW w:w="425" w:type="dxa"/>
          </w:tcPr>
          <w:p w14:paraId="42DAC95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E69F29A" w14:textId="2EDA40AF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c</w:t>
            </w:r>
            <w:proofErr w:type="gramEnd"/>
            <w:r w:rsidRPr="00673008">
              <w:rPr>
                <w:sz w:val="20"/>
                <w:szCs w:val="20"/>
              </w:rPr>
              <w:t>. Finike portakal bahçesinde incelemeler</w:t>
            </w:r>
          </w:p>
        </w:tc>
        <w:tc>
          <w:tcPr>
            <w:tcW w:w="676" w:type="dxa"/>
          </w:tcPr>
          <w:p w14:paraId="218CF76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7FC151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5CC2EC8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CF9B01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1E55E83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767A09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D892C0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6BF57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B3E08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9B91A7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384FD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345CEA4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0B6EAD5C" w14:textId="77777777" w:rsidTr="00451221">
        <w:tc>
          <w:tcPr>
            <w:tcW w:w="425" w:type="dxa"/>
          </w:tcPr>
          <w:p w14:paraId="4BAC3AD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959AE29" w14:textId="52E8E12E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d</w:t>
            </w:r>
            <w:proofErr w:type="gramEnd"/>
            <w:r w:rsidRPr="00673008">
              <w:rPr>
                <w:sz w:val="20"/>
                <w:szCs w:val="20"/>
              </w:rPr>
              <w:t>. Öğle yemeği</w:t>
            </w:r>
          </w:p>
        </w:tc>
        <w:tc>
          <w:tcPr>
            <w:tcW w:w="676" w:type="dxa"/>
          </w:tcPr>
          <w:p w14:paraId="707B17E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D5033C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8DE80A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AFA651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3048503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F6F884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4CBCA8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24B85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C0B6A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C2BDE7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014A4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2E8A51B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3D9C26DA" w14:textId="77777777" w:rsidTr="00451221">
        <w:tc>
          <w:tcPr>
            <w:tcW w:w="425" w:type="dxa"/>
          </w:tcPr>
          <w:p w14:paraId="2FFD52E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4622F67" w14:textId="34AD23B1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e</w:t>
            </w:r>
            <w:proofErr w:type="gramEnd"/>
            <w:r w:rsidRPr="00673008">
              <w:rPr>
                <w:sz w:val="20"/>
                <w:szCs w:val="20"/>
              </w:rPr>
              <w:t>. Antalya/Kaş/Kekova’ya hareket</w:t>
            </w:r>
          </w:p>
        </w:tc>
        <w:tc>
          <w:tcPr>
            <w:tcW w:w="676" w:type="dxa"/>
          </w:tcPr>
          <w:p w14:paraId="65C140D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1E110F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25552B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E52EEA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E9B45A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5CCEE1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1D6C5F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74835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BE09EA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333C0B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7507F9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3BBF869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4680A736" w14:textId="77777777" w:rsidTr="00451221">
        <w:tc>
          <w:tcPr>
            <w:tcW w:w="425" w:type="dxa"/>
          </w:tcPr>
          <w:p w14:paraId="2A8B4FA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D7BF7C3" w14:textId="74076306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f</w:t>
            </w:r>
            <w:proofErr w:type="gramEnd"/>
            <w:r w:rsidRPr="00673008">
              <w:rPr>
                <w:sz w:val="20"/>
                <w:szCs w:val="20"/>
              </w:rPr>
              <w:t xml:space="preserve">. </w:t>
            </w:r>
            <w:bookmarkStart w:id="0" w:name="_GoBack"/>
            <w:r w:rsidRPr="00673008">
              <w:rPr>
                <w:sz w:val="20"/>
                <w:szCs w:val="20"/>
              </w:rPr>
              <w:t>Kekova tekne turu</w:t>
            </w:r>
            <w:bookmarkEnd w:id="0"/>
          </w:p>
        </w:tc>
        <w:tc>
          <w:tcPr>
            <w:tcW w:w="676" w:type="dxa"/>
          </w:tcPr>
          <w:p w14:paraId="57DCC6D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BC5C9A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DD5DC7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76AD8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3ECAD4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BF3E7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8CC9A1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3F96E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E8C169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4CA649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93EDC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68169C8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0141F557" w14:textId="77777777" w:rsidTr="00451221">
        <w:tc>
          <w:tcPr>
            <w:tcW w:w="425" w:type="dxa"/>
          </w:tcPr>
          <w:p w14:paraId="33948BC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4C2269B" w14:textId="40A61606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g.</w:t>
            </w:r>
            <w:proofErr w:type="gramEnd"/>
            <w:r w:rsidRPr="00673008">
              <w:rPr>
                <w:sz w:val="20"/>
                <w:szCs w:val="20"/>
              </w:rPr>
              <w:t xml:space="preserve"> Kaş’a hareket-konaklama</w:t>
            </w:r>
          </w:p>
        </w:tc>
        <w:tc>
          <w:tcPr>
            <w:tcW w:w="676" w:type="dxa"/>
          </w:tcPr>
          <w:p w14:paraId="074FEAB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FEB4EB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138523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8B80D7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7E921C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C2058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F5A8F9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4275C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AC634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695F6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7EC12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3AC3B6A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462DB926" w14:textId="77777777" w:rsidTr="00451221">
        <w:tc>
          <w:tcPr>
            <w:tcW w:w="425" w:type="dxa"/>
          </w:tcPr>
          <w:p w14:paraId="5925C2A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8A92A5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CC9B20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0C09F3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08AA1DC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1448E9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E1E2A8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51DBA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D636DF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7EFC6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A569B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D6303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05269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6CA662E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1F908F54" w14:textId="77777777" w:rsidTr="00451221">
        <w:tc>
          <w:tcPr>
            <w:tcW w:w="425" w:type="dxa"/>
          </w:tcPr>
          <w:p w14:paraId="0FBDD6EF" w14:textId="4CE39A0F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14:paraId="00EB4287" w14:textId="62C74F72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r w:rsidRPr="00673008">
              <w:rPr>
                <w:b/>
                <w:bCs/>
                <w:sz w:val="20"/>
                <w:szCs w:val="20"/>
              </w:rPr>
              <w:t>GÜN (10 MAYIS 2019)</w:t>
            </w:r>
          </w:p>
        </w:tc>
        <w:tc>
          <w:tcPr>
            <w:tcW w:w="676" w:type="dxa"/>
          </w:tcPr>
          <w:p w14:paraId="5C63F54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1C4B20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1EDAB2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5CCBCE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A770B4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F8B98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7F31B62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6E4B2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46EF9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A6333F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CCC9E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4D6B11A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03958111" w14:textId="77777777" w:rsidTr="00451221">
        <w:tc>
          <w:tcPr>
            <w:tcW w:w="425" w:type="dxa"/>
          </w:tcPr>
          <w:p w14:paraId="5AFD2D62" w14:textId="77777777" w:rsidR="000B0B02" w:rsidRPr="00673008" w:rsidRDefault="000B0B02" w:rsidP="000B0B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C2F09A" w14:textId="26BF76B9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a</w:t>
            </w:r>
            <w:proofErr w:type="gramEnd"/>
            <w:r w:rsidRPr="00673008">
              <w:rPr>
                <w:sz w:val="20"/>
                <w:szCs w:val="20"/>
              </w:rPr>
              <w:t>. Muğla/Fethiye’ye hareket</w:t>
            </w:r>
          </w:p>
        </w:tc>
        <w:tc>
          <w:tcPr>
            <w:tcW w:w="676" w:type="dxa"/>
          </w:tcPr>
          <w:p w14:paraId="7A95224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650F1E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2A5E264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8EF646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2ECCCB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7672F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824D8C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9C1CF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810C43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44558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93382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48DDE48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28D7A2DE" w14:textId="77777777" w:rsidTr="00451221">
        <w:tc>
          <w:tcPr>
            <w:tcW w:w="425" w:type="dxa"/>
          </w:tcPr>
          <w:p w14:paraId="40FE1E68" w14:textId="77777777" w:rsidR="000B0B02" w:rsidRPr="00673008" w:rsidRDefault="000B0B02" w:rsidP="000B0B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FE14E20" w14:textId="55E6D2BC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b</w:t>
            </w:r>
            <w:proofErr w:type="gramEnd"/>
            <w:r w:rsidRPr="00673008">
              <w:rPr>
                <w:sz w:val="20"/>
                <w:szCs w:val="20"/>
              </w:rPr>
              <w:t>. Seralardaki sebze üretimlerinde incelemeler (Kınık)</w:t>
            </w:r>
          </w:p>
        </w:tc>
        <w:tc>
          <w:tcPr>
            <w:tcW w:w="676" w:type="dxa"/>
          </w:tcPr>
          <w:p w14:paraId="317F135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316CCC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4CBB8B2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1D6E18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B973AB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3B407D9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C9DDE5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6830A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B208B6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91DD7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EAFF2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A4AF64B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0A685ECA" w14:textId="77777777" w:rsidTr="00451221">
        <w:tc>
          <w:tcPr>
            <w:tcW w:w="425" w:type="dxa"/>
          </w:tcPr>
          <w:p w14:paraId="17B0CF44" w14:textId="77777777" w:rsidR="000B0B02" w:rsidRPr="00673008" w:rsidRDefault="000B0B02" w:rsidP="000B0B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0C2F3A" w14:textId="7F0DF0BC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c</w:t>
            </w:r>
            <w:proofErr w:type="gramEnd"/>
            <w:r w:rsidRPr="00673008">
              <w:rPr>
                <w:sz w:val="20"/>
                <w:szCs w:val="20"/>
              </w:rPr>
              <w:t>. Öğle Yemeği</w:t>
            </w:r>
          </w:p>
        </w:tc>
        <w:tc>
          <w:tcPr>
            <w:tcW w:w="676" w:type="dxa"/>
          </w:tcPr>
          <w:p w14:paraId="6F7CC7D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10C7CF9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723108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73E147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3A3D1C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EB484A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E51088D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C1F10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C47568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CE73F9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43DA8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4422E999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5DF37232" w14:textId="77777777" w:rsidTr="00451221">
        <w:tc>
          <w:tcPr>
            <w:tcW w:w="425" w:type="dxa"/>
          </w:tcPr>
          <w:p w14:paraId="572F1F6E" w14:textId="77777777" w:rsidR="000B0B02" w:rsidRPr="00673008" w:rsidRDefault="000B0B02" w:rsidP="000B0B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D59AE6" w14:textId="4759E213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d</w:t>
            </w:r>
            <w:proofErr w:type="gramEnd"/>
            <w:r w:rsidRPr="00673008">
              <w:rPr>
                <w:sz w:val="20"/>
                <w:szCs w:val="20"/>
              </w:rPr>
              <w:t>. Ölü Deniz’e ziyaret, serbest zaman</w:t>
            </w:r>
          </w:p>
        </w:tc>
        <w:tc>
          <w:tcPr>
            <w:tcW w:w="676" w:type="dxa"/>
          </w:tcPr>
          <w:p w14:paraId="2EA43E8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DFF73C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7C092547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5E8176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3D6483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E9E687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E1A4CF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0747E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C5DDD74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058D00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FEF505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B0A873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  <w:tr w:rsidR="000B0B02" w:rsidRPr="00673008" w14:paraId="2EB3C287" w14:textId="77777777" w:rsidTr="00451221">
        <w:tc>
          <w:tcPr>
            <w:tcW w:w="425" w:type="dxa"/>
          </w:tcPr>
          <w:p w14:paraId="20B93846" w14:textId="77777777" w:rsidR="000B0B02" w:rsidRPr="00673008" w:rsidRDefault="000B0B02" w:rsidP="000B0B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B08621" w14:textId="2CB7F9CD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  <w:proofErr w:type="gramStart"/>
            <w:r w:rsidRPr="00673008">
              <w:rPr>
                <w:sz w:val="20"/>
                <w:szCs w:val="20"/>
              </w:rPr>
              <w:t>e</w:t>
            </w:r>
            <w:proofErr w:type="gramEnd"/>
            <w:r w:rsidRPr="00673008">
              <w:rPr>
                <w:sz w:val="20"/>
                <w:szCs w:val="20"/>
              </w:rPr>
              <w:t>. İzmir’e dönüş</w:t>
            </w:r>
          </w:p>
        </w:tc>
        <w:tc>
          <w:tcPr>
            <w:tcW w:w="676" w:type="dxa"/>
          </w:tcPr>
          <w:p w14:paraId="1B16A2B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E6E052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14:paraId="6DC8707F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D90B55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389B886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578D86E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813AF3C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3637E8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0BB87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1AF95F3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186F61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C75CFDA" w14:textId="77777777" w:rsidR="000B0B02" w:rsidRPr="00673008" w:rsidRDefault="000B0B02" w:rsidP="000B0B02">
            <w:pPr>
              <w:jc w:val="both"/>
              <w:rPr>
                <w:sz w:val="20"/>
                <w:szCs w:val="20"/>
              </w:rPr>
            </w:pPr>
          </w:p>
        </w:tc>
      </w:tr>
    </w:tbl>
    <w:p w14:paraId="2018F46E" w14:textId="7865D515" w:rsidR="00AA3467" w:rsidRPr="00673008" w:rsidRDefault="00AA3467" w:rsidP="001A1C36">
      <w:pPr>
        <w:spacing w:after="60"/>
        <w:ind w:left="284" w:hanging="284"/>
        <w:jc w:val="both"/>
      </w:pPr>
    </w:p>
    <w:p w14:paraId="75AC7E83" w14:textId="77777777" w:rsidR="00AA3467" w:rsidRPr="00673008" w:rsidRDefault="00AA3467" w:rsidP="001A1C36">
      <w:pPr>
        <w:spacing w:after="60"/>
        <w:ind w:left="284" w:hanging="284"/>
        <w:jc w:val="both"/>
      </w:pPr>
    </w:p>
    <w:p w14:paraId="275135A5" w14:textId="77777777" w:rsidR="001A1C36" w:rsidRPr="00673008" w:rsidRDefault="001A1C36" w:rsidP="001A1C36">
      <w:pPr>
        <w:spacing w:after="60"/>
        <w:jc w:val="both"/>
      </w:pPr>
    </w:p>
    <w:sectPr w:rsidR="001A1C36" w:rsidRPr="00673008" w:rsidSect="00AA3467">
      <w:pgSz w:w="16838" w:h="11906" w:orient="landscape"/>
      <w:pgMar w:top="1417" w:right="1417" w:bottom="11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150"/>
    <w:multiLevelType w:val="multilevel"/>
    <w:tmpl w:val="C53286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1BBE6BBF"/>
    <w:multiLevelType w:val="multilevel"/>
    <w:tmpl w:val="9C0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0874"/>
    <w:multiLevelType w:val="multilevel"/>
    <w:tmpl w:val="F0D23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B7D16"/>
    <w:multiLevelType w:val="multilevel"/>
    <w:tmpl w:val="F58E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23BB9"/>
    <w:multiLevelType w:val="multilevel"/>
    <w:tmpl w:val="BCDC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22DCE"/>
    <w:multiLevelType w:val="multilevel"/>
    <w:tmpl w:val="D89A2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AD1F97"/>
    <w:multiLevelType w:val="multilevel"/>
    <w:tmpl w:val="1DA8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354C8"/>
    <w:multiLevelType w:val="multilevel"/>
    <w:tmpl w:val="A798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52"/>
    <w:rsid w:val="00035664"/>
    <w:rsid w:val="0005355A"/>
    <w:rsid w:val="000643B2"/>
    <w:rsid w:val="000725C4"/>
    <w:rsid w:val="000A241F"/>
    <w:rsid w:val="000B0B02"/>
    <w:rsid w:val="001410DD"/>
    <w:rsid w:val="00172CE7"/>
    <w:rsid w:val="001A1C36"/>
    <w:rsid w:val="001A6C2B"/>
    <w:rsid w:val="002011A5"/>
    <w:rsid w:val="002736A8"/>
    <w:rsid w:val="00277441"/>
    <w:rsid w:val="00320347"/>
    <w:rsid w:val="003300DB"/>
    <w:rsid w:val="00333566"/>
    <w:rsid w:val="003577B2"/>
    <w:rsid w:val="003B1FB0"/>
    <w:rsid w:val="00451221"/>
    <w:rsid w:val="0046316B"/>
    <w:rsid w:val="004929F7"/>
    <w:rsid w:val="004B1457"/>
    <w:rsid w:val="00506680"/>
    <w:rsid w:val="00542A99"/>
    <w:rsid w:val="005769C5"/>
    <w:rsid w:val="00592F57"/>
    <w:rsid w:val="0063307C"/>
    <w:rsid w:val="00672E6A"/>
    <w:rsid w:val="00673008"/>
    <w:rsid w:val="006C6313"/>
    <w:rsid w:val="007036F2"/>
    <w:rsid w:val="007603DF"/>
    <w:rsid w:val="007A5830"/>
    <w:rsid w:val="007B3D12"/>
    <w:rsid w:val="0087115C"/>
    <w:rsid w:val="00891002"/>
    <w:rsid w:val="008A1EDA"/>
    <w:rsid w:val="008F242E"/>
    <w:rsid w:val="00A33A02"/>
    <w:rsid w:val="00AA3467"/>
    <w:rsid w:val="00B32DB6"/>
    <w:rsid w:val="00B53580"/>
    <w:rsid w:val="00BD370F"/>
    <w:rsid w:val="00CC16F1"/>
    <w:rsid w:val="00CC3C49"/>
    <w:rsid w:val="00CD651B"/>
    <w:rsid w:val="00D55317"/>
    <w:rsid w:val="00DB73AE"/>
    <w:rsid w:val="00E0700E"/>
    <w:rsid w:val="00E156D0"/>
    <w:rsid w:val="00E76005"/>
    <w:rsid w:val="00E97E4F"/>
    <w:rsid w:val="00F0421A"/>
    <w:rsid w:val="00F211FF"/>
    <w:rsid w:val="00F2134D"/>
    <w:rsid w:val="00F30EF0"/>
    <w:rsid w:val="00F40752"/>
    <w:rsid w:val="00F5249B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DADA"/>
  <w15:docId w15:val="{E8C1DB57-43F8-46D2-B582-0100806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46316B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link w:val="a"/>
    <w:rsid w:val="0046316B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46316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46316B"/>
  </w:style>
  <w:style w:type="table" w:styleId="TabloKlavuzu">
    <w:name w:val="Table Grid"/>
    <w:basedOn w:val="NormalTablo"/>
    <w:uiPriority w:val="59"/>
    <w:rsid w:val="0032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25C4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011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1E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ED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İBRAHİM DUMAN</cp:lastModifiedBy>
  <cp:revision>3</cp:revision>
  <dcterms:created xsi:type="dcterms:W3CDTF">2021-04-04T15:51:00Z</dcterms:created>
  <dcterms:modified xsi:type="dcterms:W3CDTF">2021-04-21T09:06:00Z</dcterms:modified>
</cp:coreProperties>
</file>